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D1" w:rsidRPr="00E957C4" w:rsidRDefault="003575D1" w:rsidP="003575D1">
      <w:pPr>
        <w:pStyle w:val="3"/>
        <w:spacing w:after="0"/>
        <w:jc w:val="center"/>
        <w:rPr>
          <w:color w:val="000000"/>
          <w:sz w:val="28"/>
          <w:szCs w:val="28"/>
        </w:rPr>
      </w:pPr>
      <w:r w:rsidRPr="00E957C4">
        <w:rPr>
          <w:color w:val="000000"/>
          <w:sz w:val="28"/>
          <w:szCs w:val="28"/>
        </w:rPr>
        <w:t>УПРАВЛЕНИЕ ФИНАНСОВ АДМИНИСТРАЦИИ</w:t>
      </w:r>
    </w:p>
    <w:p w:rsidR="003575D1" w:rsidRPr="00E957C4" w:rsidRDefault="003575D1" w:rsidP="003575D1">
      <w:pPr>
        <w:pStyle w:val="3"/>
        <w:spacing w:after="0"/>
        <w:jc w:val="center"/>
        <w:rPr>
          <w:color w:val="000000"/>
          <w:sz w:val="28"/>
          <w:szCs w:val="28"/>
        </w:rPr>
      </w:pPr>
      <w:r w:rsidRPr="00E957C4">
        <w:rPr>
          <w:color w:val="000000"/>
          <w:sz w:val="28"/>
          <w:szCs w:val="28"/>
        </w:rPr>
        <w:t xml:space="preserve"> ГАВРИЛОВ-ЯМСКОГО МУНИЦИПАЛЬНОГО  РАЙОНА</w:t>
      </w:r>
    </w:p>
    <w:p w:rsidR="003575D1" w:rsidRPr="00E957C4" w:rsidRDefault="003575D1" w:rsidP="003575D1">
      <w:pPr>
        <w:pStyle w:val="3"/>
        <w:spacing w:after="0"/>
        <w:jc w:val="center"/>
        <w:rPr>
          <w:color w:val="000000"/>
          <w:sz w:val="28"/>
          <w:szCs w:val="28"/>
        </w:rPr>
      </w:pPr>
    </w:p>
    <w:p w:rsidR="003575D1" w:rsidRPr="00E957C4" w:rsidRDefault="003575D1" w:rsidP="003575D1">
      <w:pPr>
        <w:jc w:val="center"/>
        <w:rPr>
          <w:b/>
          <w:color w:val="000000"/>
          <w:sz w:val="28"/>
          <w:szCs w:val="28"/>
        </w:rPr>
      </w:pPr>
      <w:r w:rsidRPr="00E957C4">
        <w:rPr>
          <w:b/>
          <w:color w:val="000000"/>
          <w:sz w:val="28"/>
          <w:szCs w:val="28"/>
        </w:rPr>
        <w:t>ПРИКАЗ</w:t>
      </w:r>
    </w:p>
    <w:p w:rsidR="003575D1" w:rsidRPr="00E957C4" w:rsidRDefault="003575D1" w:rsidP="003575D1">
      <w:pPr>
        <w:rPr>
          <w:color w:val="000000"/>
          <w:sz w:val="28"/>
          <w:szCs w:val="28"/>
        </w:rPr>
      </w:pPr>
    </w:p>
    <w:p w:rsidR="003575D1" w:rsidRPr="00E957C4" w:rsidRDefault="003575D1" w:rsidP="003575D1">
      <w:pPr>
        <w:rPr>
          <w:sz w:val="28"/>
          <w:szCs w:val="28"/>
        </w:rPr>
      </w:pPr>
      <w:r w:rsidRPr="00E957C4">
        <w:rPr>
          <w:sz w:val="28"/>
          <w:szCs w:val="28"/>
        </w:rPr>
        <w:t>От</w:t>
      </w:r>
      <w:r>
        <w:rPr>
          <w:sz w:val="28"/>
          <w:szCs w:val="28"/>
        </w:rPr>
        <w:t xml:space="preserve"> </w:t>
      </w:r>
      <w:r w:rsidRPr="00E957C4">
        <w:rPr>
          <w:sz w:val="28"/>
          <w:szCs w:val="28"/>
        </w:rPr>
        <w:t xml:space="preserve"> </w:t>
      </w:r>
      <w:r>
        <w:rPr>
          <w:sz w:val="28"/>
          <w:szCs w:val="28"/>
        </w:rPr>
        <w:t>31.01.2023</w:t>
      </w:r>
      <w:r w:rsidRPr="00E957C4">
        <w:rPr>
          <w:sz w:val="28"/>
          <w:szCs w:val="28"/>
        </w:rPr>
        <w:t xml:space="preserve">                                                                                   № </w:t>
      </w:r>
      <w:r>
        <w:rPr>
          <w:sz w:val="28"/>
          <w:szCs w:val="28"/>
        </w:rPr>
        <w:t>10</w:t>
      </w:r>
      <w:r w:rsidRPr="00E957C4">
        <w:rPr>
          <w:sz w:val="28"/>
          <w:szCs w:val="28"/>
        </w:rPr>
        <w:t xml:space="preserve"> /о</w:t>
      </w:r>
    </w:p>
    <w:p w:rsidR="003575D1" w:rsidRPr="00E957C4" w:rsidRDefault="003575D1" w:rsidP="003575D1">
      <w:pPr>
        <w:ind w:left="426"/>
        <w:rPr>
          <w:sz w:val="28"/>
          <w:szCs w:val="28"/>
        </w:rPr>
      </w:pPr>
    </w:p>
    <w:p w:rsidR="003575D1" w:rsidRPr="00E957C4" w:rsidRDefault="003575D1" w:rsidP="003575D1">
      <w:pPr>
        <w:suppressAutoHyphens/>
        <w:rPr>
          <w:sz w:val="28"/>
          <w:szCs w:val="28"/>
          <w:lang w:eastAsia="ar-SA"/>
        </w:rPr>
      </w:pPr>
      <w:r w:rsidRPr="00E957C4">
        <w:rPr>
          <w:sz w:val="28"/>
          <w:szCs w:val="28"/>
          <w:lang w:eastAsia="ar-SA"/>
        </w:rPr>
        <w:t xml:space="preserve">О  внесении изменений в приказ </w:t>
      </w:r>
    </w:p>
    <w:p w:rsidR="003575D1" w:rsidRPr="00E957C4" w:rsidRDefault="003575D1" w:rsidP="003575D1">
      <w:pPr>
        <w:suppressAutoHyphens/>
        <w:rPr>
          <w:sz w:val="28"/>
          <w:szCs w:val="28"/>
          <w:lang w:eastAsia="ar-SA"/>
        </w:rPr>
      </w:pPr>
      <w:r w:rsidRPr="00E957C4">
        <w:rPr>
          <w:sz w:val="28"/>
          <w:szCs w:val="28"/>
          <w:lang w:eastAsia="ar-SA"/>
        </w:rPr>
        <w:t xml:space="preserve">Управления финансов администрации </w:t>
      </w:r>
    </w:p>
    <w:p w:rsidR="003575D1" w:rsidRPr="00E957C4" w:rsidRDefault="003575D1" w:rsidP="003575D1">
      <w:pPr>
        <w:suppressAutoHyphens/>
        <w:rPr>
          <w:sz w:val="28"/>
          <w:szCs w:val="28"/>
          <w:lang w:eastAsia="ar-SA"/>
        </w:rPr>
      </w:pPr>
      <w:r w:rsidRPr="00E957C4">
        <w:rPr>
          <w:sz w:val="28"/>
          <w:szCs w:val="28"/>
          <w:lang w:eastAsia="ar-SA"/>
        </w:rPr>
        <w:t>Гаврилов-Ямского муниципального района</w:t>
      </w:r>
    </w:p>
    <w:p w:rsidR="003575D1" w:rsidRPr="00E957C4" w:rsidRDefault="003575D1" w:rsidP="003575D1">
      <w:pPr>
        <w:suppressAutoHyphens/>
        <w:rPr>
          <w:sz w:val="28"/>
          <w:szCs w:val="28"/>
          <w:lang w:eastAsia="ar-SA"/>
        </w:rPr>
      </w:pPr>
      <w:r w:rsidRPr="00E957C4">
        <w:rPr>
          <w:sz w:val="28"/>
          <w:szCs w:val="28"/>
          <w:lang w:eastAsia="ar-SA"/>
        </w:rPr>
        <w:t xml:space="preserve">от  </w:t>
      </w:r>
      <w:r>
        <w:rPr>
          <w:sz w:val="28"/>
          <w:szCs w:val="28"/>
          <w:lang w:eastAsia="ar-SA"/>
        </w:rPr>
        <w:t>31.12.2020г № 76/о</w:t>
      </w:r>
    </w:p>
    <w:p w:rsidR="003575D1" w:rsidRPr="00E957C4" w:rsidRDefault="003575D1" w:rsidP="003575D1">
      <w:pPr>
        <w:rPr>
          <w:b/>
          <w:sz w:val="28"/>
          <w:szCs w:val="28"/>
        </w:rPr>
      </w:pPr>
    </w:p>
    <w:p w:rsidR="003575D1" w:rsidRPr="00E957C4" w:rsidRDefault="003575D1" w:rsidP="003575D1">
      <w:pPr>
        <w:rPr>
          <w:sz w:val="28"/>
          <w:szCs w:val="28"/>
        </w:rPr>
      </w:pPr>
      <w:r w:rsidRPr="00E957C4">
        <w:rPr>
          <w:sz w:val="28"/>
          <w:szCs w:val="28"/>
        </w:rPr>
        <w:t>УПРАВЛЕНИЕ ФИНАНСОВ АДМИНИСТРАЦИИ ГАВРИЛОВ-ЯМСКОГО МУНИЦИПАЛЬНОГО РАЙОНА ПРИКАЗЫВАЕТ:</w:t>
      </w:r>
    </w:p>
    <w:p w:rsidR="003575D1" w:rsidRDefault="003575D1" w:rsidP="00C11831">
      <w:pPr>
        <w:pStyle w:val="ConsPlusTitle"/>
        <w:ind w:firstLine="709"/>
        <w:jc w:val="both"/>
        <w:rPr>
          <w:rFonts w:ascii="Times New Roman" w:hAnsi="Times New Roman" w:cs="Times New Roman"/>
          <w:sz w:val="28"/>
          <w:szCs w:val="28"/>
        </w:rPr>
      </w:pPr>
      <w:r w:rsidRPr="003575D1">
        <w:rPr>
          <w:rFonts w:ascii="Times New Roman" w:hAnsi="Times New Roman" w:cs="Times New Roman"/>
          <w:b w:val="0"/>
          <w:sz w:val="28"/>
          <w:szCs w:val="28"/>
        </w:rPr>
        <w:t xml:space="preserve">          1. Внести в приказ Управления финансов администрации Гаврилов-Ямского муниципального района №76/о от 31 декабря 2020 года «О Порядке совершения операций в системе казначейских платежей Управлением финансов администрации Гаврилов-Ямского муниципального района</w:t>
      </w:r>
      <w:r>
        <w:rPr>
          <w:rFonts w:ascii="Times New Roman" w:hAnsi="Times New Roman" w:cs="Times New Roman"/>
          <w:b w:val="0"/>
          <w:sz w:val="28"/>
          <w:szCs w:val="28"/>
        </w:rPr>
        <w:t xml:space="preserve"> и признании утратившими силу отдельных приказов Управления финансов</w:t>
      </w:r>
      <w:r w:rsidR="00C11831">
        <w:rPr>
          <w:rFonts w:ascii="Times New Roman" w:hAnsi="Times New Roman" w:cs="Times New Roman"/>
          <w:b w:val="0"/>
          <w:sz w:val="28"/>
          <w:szCs w:val="28"/>
        </w:rPr>
        <w:t xml:space="preserve"> администрации Гаврилов-Ямского муниципального района</w:t>
      </w:r>
      <w:r>
        <w:rPr>
          <w:rFonts w:ascii="Times New Roman" w:hAnsi="Times New Roman" w:cs="Times New Roman"/>
          <w:sz w:val="28"/>
          <w:szCs w:val="28"/>
        </w:rPr>
        <w:t>»</w:t>
      </w:r>
      <w:r w:rsidRPr="00E957C4">
        <w:rPr>
          <w:rFonts w:ascii="Times New Roman" w:hAnsi="Times New Roman" w:cs="Times New Roman"/>
          <w:sz w:val="28"/>
          <w:szCs w:val="28"/>
        </w:rPr>
        <w:t xml:space="preserve">  </w:t>
      </w:r>
      <w:r w:rsidRPr="00C11831">
        <w:rPr>
          <w:rFonts w:ascii="Times New Roman" w:hAnsi="Times New Roman" w:cs="Times New Roman"/>
          <w:b w:val="0"/>
          <w:sz w:val="28"/>
          <w:szCs w:val="28"/>
        </w:rPr>
        <w:t>следующие изменения:</w:t>
      </w:r>
    </w:p>
    <w:p w:rsidR="003575D1" w:rsidRPr="00C11831" w:rsidRDefault="003575D1" w:rsidP="00C11831">
      <w:pPr>
        <w:pStyle w:val="ConsPlusTitle"/>
        <w:ind w:firstLine="709"/>
        <w:jc w:val="both"/>
        <w:rPr>
          <w:rFonts w:ascii="Times New Roman" w:hAnsi="Times New Roman" w:cs="Times New Roman"/>
          <w:b w:val="0"/>
          <w:sz w:val="28"/>
          <w:szCs w:val="28"/>
        </w:rPr>
      </w:pPr>
      <w:r>
        <w:rPr>
          <w:rFonts w:ascii="Times New Roman" w:hAnsi="Times New Roman" w:cs="Times New Roman"/>
          <w:sz w:val="28"/>
          <w:szCs w:val="28"/>
        </w:rPr>
        <w:tab/>
      </w:r>
      <w:r w:rsidRPr="00C11831">
        <w:rPr>
          <w:rFonts w:ascii="Times New Roman" w:hAnsi="Times New Roman" w:cs="Times New Roman"/>
          <w:b w:val="0"/>
          <w:sz w:val="28"/>
          <w:szCs w:val="28"/>
        </w:rPr>
        <w:t>1.1.</w:t>
      </w:r>
      <w:r>
        <w:rPr>
          <w:rFonts w:ascii="Times New Roman" w:hAnsi="Times New Roman" w:cs="Times New Roman"/>
          <w:sz w:val="28"/>
          <w:szCs w:val="28"/>
        </w:rPr>
        <w:t xml:space="preserve"> </w:t>
      </w:r>
      <w:r w:rsidR="00C11831">
        <w:rPr>
          <w:rFonts w:ascii="Times New Roman" w:hAnsi="Times New Roman" w:cs="Times New Roman"/>
          <w:b w:val="0"/>
          <w:sz w:val="28"/>
          <w:szCs w:val="28"/>
        </w:rPr>
        <w:t xml:space="preserve">Порядок </w:t>
      </w:r>
      <w:r w:rsidR="00C11831" w:rsidRPr="003575D1">
        <w:rPr>
          <w:rFonts w:ascii="Times New Roman" w:hAnsi="Times New Roman" w:cs="Times New Roman"/>
          <w:b w:val="0"/>
          <w:sz w:val="28"/>
          <w:szCs w:val="28"/>
        </w:rPr>
        <w:t xml:space="preserve">совершения операций </w:t>
      </w:r>
      <w:r w:rsidR="00C11831">
        <w:rPr>
          <w:rFonts w:ascii="Times New Roman" w:hAnsi="Times New Roman" w:cs="Times New Roman"/>
          <w:b w:val="0"/>
          <w:sz w:val="28"/>
          <w:szCs w:val="28"/>
        </w:rPr>
        <w:t xml:space="preserve">в системе казначейских платежей </w:t>
      </w:r>
      <w:r w:rsidR="00C11831" w:rsidRPr="003575D1">
        <w:rPr>
          <w:rFonts w:ascii="Times New Roman" w:hAnsi="Times New Roman" w:cs="Times New Roman"/>
          <w:b w:val="0"/>
          <w:sz w:val="28"/>
          <w:szCs w:val="28"/>
        </w:rPr>
        <w:t>Управлением финансов администрации Гаврилов-Ямского муниципального район</w:t>
      </w:r>
      <w:r w:rsidR="00C11831" w:rsidRPr="00C11831">
        <w:rPr>
          <w:rFonts w:ascii="Times New Roman" w:hAnsi="Times New Roman" w:cs="Times New Roman"/>
          <w:b w:val="0"/>
          <w:sz w:val="28"/>
          <w:szCs w:val="28"/>
        </w:rPr>
        <w:t>а</w:t>
      </w:r>
      <w:r w:rsidRPr="00C11831">
        <w:rPr>
          <w:rFonts w:ascii="Times New Roman" w:hAnsi="Times New Roman" w:cs="Times New Roman"/>
          <w:b w:val="0"/>
          <w:sz w:val="28"/>
          <w:szCs w:val="28"/>
        </w:rPr>
        <w:t>,</w:t>
      </w:r>
      <w:r w:rsidR="00C11831">
        <w:rPr>
          <w:rFonts w:ascii="Times New Roman" w:hAnsi="Times New Roman" w:cs="Times New Roman"/>
          <w:sz w:val="28"/>
          <w:szCs w:val="28"/>
        </w:rPr>
        <w:t xml:space="preserve"> </w:t>
      </w:r>
      <w:r w:rsidRPr="00C11831">
        <w:rPr>
          <w:rFonts w:ascii="Times New Roman" w:hAnsi="Times New Roman" w:cs="Times New Roman"/>
          <w:b w:val="0"/>
          <w:sz w:val="28"/>
          <w:szCs w:val="28"/>
        </w:rPr>
        <w:t xml:space="preserve">утвержденный приказом, изложить в новой редакции (прилагается). </w:t>
      </w:r>
    </w:p>
    <w:p w:rsidR="003575D1" w:rsidRPr="00E957C4" w:rsidRDefault="003575D1" w:rsidP="003575D1">
      <w:pPr>
        <w:ind w:firstLine="708"/>
        <w:jc w:val="both"/>
        <w:rPr>
          <w:sz w:val="28"/>
          <w:szCs w:val="28"/>
        </w:rPr>
      </w:pPr>
      <w:r>
        <w:rPr>
          <w:sz w:val="28"/>
          <w:szCs w:val="28"/>
        </w:rPr>
        <w:t>2. Приказ вступает в силу с момента подписания и распространяется на правоотношения, возникшие с 01.01.2023г.</w:t>
      </w:r>
    </w:p>
    <w:p w:rsidR="003575D1" w:rsidRDefault="003575D1" w:rsidP="003575D1">
      <w:pPr>
        <w:pStyle w:val="ConsPlusTitle"/>
        <w:jc w:val="center"/>
        <w:rPr>
          <w:rFonts w:ascii="Times New Roman" w:hAnsi="Times New Roman" w:cs="Times New Roman"/>
          <w:sz w:val="28"/>
          <w:szCs w:val="28"/>
        </w:rPr>
      </w:pPr>
    </w:p>
    <w:p w:rsidR="00D80ADC" w:rsidRDefault="00D80ADC" w:rsidP="003575D1">
      <w:pPr>
        <w:suppressAutoHyphens/>
        <w:rPr>
          <w:sz w:val="28"/>
          <w:szCs w:val="28"/>
          <w:lang w:eastAsia="ar-SA"/>
        </w:rPr>
      </w:pPr>
    </w:p>
    <w:p w:rsidR="00D80ADC" w:rsidRDefault="00D80ADC" w:rsidP="003575D1">
      <w:pPr>
        <w:suppressAutoHyphens/>
        <w:rPr>
          <w:sz w:val="28"/>
          <w:szCs w:val="28"/>
          <w:lang w:eastAsia="ar-SA"/>
        </w:rPr>
      </w:pPr>
    </w:p>
    <w:p w:rsidR="003575D1" w:rsidRPr="00C2506D" w:rsidRDefault="003575D1" w:rsidP="003575D1">
      <w:pPr>
        <w:suppressAutoHyphens/>
        <w:rPr>
          <w:sz w:val="28"/>
          <w:szCs w:val="28"/>
          <w:lang w:eastAsia="ar-SA"/>
        </w:rPr>
      </w:pPr>
      <w:r w:rsidRPr="00C2506D">
        <w:rPr>
          <w:sz w:val="28"/>
          <w:szCs w:val="28"/>
          <w:lang w:eastAsia="ar-SA"/>
        </w:rPr>
        <w:t>Заместитель Главы Администрации</w:t>
      </w:r>
    </w:p>
    <w:p w:rsidR="003575D1" w:rsidRPr="00C2506D" w:rsidRDefault="003575D1" w:rsidP="003575D1">
      <w:pPr>
        <w:tabs>
          <w:tab w:val="left" w:pos="7384"/>
        </w:tabs>
        <w:suppressAutoHyphens/>
        <w:rPr>
          <w:sz w:val="28"/>
          <w:szCs w:val="28"/>
          <w:lang w:eastAsia="ar-SA"/>
        </w:rPr>
      </w:pPr>
      <w:r w:rsidRPr="00C2506D">
        <w:rPr>
          <w:sz w:val="28"/>
          <w:szCs w:val="28"/>
          <w:lang w:eastAsia="ar-SA"/>
        </w:rPr>
        <w:t xml:space="preserve"> муниципального района –</w:t>
      </w:r>
      <w:r>
        <w:rPr>
          <w:sz w:val="28"/>
          <w:szCs w:val="28"/>
          <w:lang w:eastAsia="ar-SA"/>
        </w:rPr>
        <w:tab/>
        <w:t>Е.В. Баранова</w:t>
      </w:r>
    </w:p>
    <w:p w:rsidR="003575D1" w:rsidRDefault="003575D1" w:rsidP="003575D1">
      <w:pPr>
        <w:suppressAutoHyphens/>
        <w:rPr>
          <w:rFonts w:eastAsiaTheme="minorEastAsia"/>
          <w:b/>
          <w:sz w:val="28"/>
          <w:szCs w:val="28"/>
        </w:rPr>
      </w:pPr>
      <w:r w:rsidRPr="00C2506D">
        <w:rPr>
          <w:sz w:val="28"/>
          <w:szCs w:val="28"/>
          <w:lang w:eastAsia="ar-SA"/>
        </w:rPr>
        <w:t xml:space="preserve"> начальник Управления финансов</w:t>
      </w:r>
      <w:r>
        <w:rPr>
          <w:sz w:val="28"/>
          <w:szCs w:val="28"/>
        </w:rPr>
        <w:br w:type="page"/>
      </w:r>
    </w:p>
    <w:p w:rsidR="003575D1" w:rsidRDefault="003575D1">
      <w:pPr>
        <w:spacing w:after="200" w:line="276" w:lineRule="auto"/>
        <w:rPr>
          <w:sz w:val="28"/>
          <w:szCs w:val="28"/>
        </w:rPr>
      </w:pPr>
    </w:p>
    <w:p w:rsidR="00491909" w:rsidRPr="000B0A7A" w:rsidRDefault="00491909" w:rsidP="00E43AD4">
      <w:pPr>
        <w:pStyle w:val="ConsPlusNormal"/>
        <w:ind w:left="6237"/>
        <w:outlineLvl w:val="0"/>
        <w:rPr>
          <w:rFonts w:ascii="Times New Roman" w:hAnsi="Times New Roman" w:cs="Times New Roman"/>
          <w:sz w:val="28"/>
          <w:szCs w:val="28"/>
        </w:rPr>
      </w:pPr>
      <w:r w:rsidRPr="000B0A7A">
        <w:rPr>
          <w:rFonts w:ascii="Times New Roman" w:hAnsi="Times New Roman" w:cs="Times New Roman"/>
          <w:sz w:val="28"/>
          <w:szCs w:val="28"/>
        </w:rPr>
        <w:t>Утвержден</w:t>
      </w:r>
    </w:p>
    <w:p w:rsidR="00E43AD4" w:rsidRPr="000B0A7A" w:rsidRDefault="00AE41C5" w:rsidP="00E43AD4">
      <w:pPr>
        <w:pStyle w:val="ConsPlusNormal"/>
        <w:ind w:left="6237"/>
        <w:rPr>
          <w:rFonts w:ascii="Times New Roman" w:hAnsi="Times New Roman" w:cs="Times New Roman"/>
          <w:sz w:val="28"/>
          <w:szCs w:val="28"/>
        </w:rPr>
      </w:pPr>
      <w:r w:rsidRPr="000B0A7A">
        <w:rPr>
          <w:rFonts w:ascii="Times New Roman" w:hAnsi="Times New Roman" w:cs="Times New Roman"/>
          <w:sz w:val="28"/>
          <w:szCs w:val="28"/>
        </w:rPr>
        <w:t>П</w:t>
      </w:r>
      <w:r w:rsidR="00491909" w:rsidRPr="000B0A7A">
        <w:rPr>
          <w:rFonts w:ascii="Times New Roman" w:hAnsi="Times New Roman" w:cs="Times New Roman"/>
          <w:sz w:val="28"/>
          <w:szCs w:val="28"/>
        </w:rPr>
        <w:t>риказом</w:t>
      </w:r>
      <w:r w:rsidR="00714FF9" w:rsidRPr="000B0A7A">
        <w:rPr>
          <w:rFonts w:ascii="Times New Roman" w:hAnsi="Times New Roman" w:cs="Times New Roman"/>
          <w:sz w:val="28"/>
          <w:szCs w:val="28"/>
        </w:rPr>
        <w:t xml:space="preserve"> Управления</w:t>
      </w:r>
      <w:r w:rsidR="00491909" w:rsidRPr="000B0A7A">
        <w:rPr>
          <w:rFonts w:ascii="Times New Roman" w:hAnsi="Times New Roman" w:cs="Times New Roman"/>
          <w:sz w:val="28"/>
          <w:szCs w:val="28"/>
        </w:rPr>
        <w:t xml:space="preserve"> финансов</w:t>
      </w:r>
    </w:p>
    <w:p w:rsidR="00491909" w:rsidRPr="000B0A7A" w:rsidRDefault="008075A4" w:rsidP="00E43AD4">
      <w:pPr>
        <w:pStyle w:val="ConsPlusNormal"/>
        <w:ind w:left="6237"/>
        <w:rPr>
          <w:rFonts w:ascii="Times New Roman" w:hAnsi="Times New Roman" w:cs="Times New Roman"/>
          <w:sz w:val="28"/>
          <w:szCs w:val="28"/>
        </w:rPr>
      </w:pPr>
      <w:r w:rsidRPr="000B0A7A">
        <w:rPr>
          <w:rFonts w:ascii="Times New Roman" w:hAnsi="Times New Roman" w:cs="Times New Roman"/>
          <w:sz w:val="28"/>
          <w:szCs w:val="28"/>
        </w:rPr>
        <w:t>а</w:t>
      </w:r>
      <w:r w:rsidR="00714FF9" w:rsidRPr="000B0A7A">
        <w:rPr>
          <w:rFonts w:ascii="Times New Roman" w:hAnsi="Times New Roman" w:cs="Times New Roman"/>
          <w:sz w:val="28"/>
          <w:szCs w:val="28"/>
        </w:rPr>
        <w:t>дминистрации Гаврилов-Ямского муниципального района</w:t>
      </w:r>
    </w:p>
    <w:p w:rsidR="00491909" w:rsidRPr="000B0A7A" w:rsidRDefault="00491909" w:rsidP="00E43AD4">
      <w:pPr>
        <w:pStyle w:val="ConsPlusNormal"/>
        <w:ind w:left="6237"/>
        <w:rPr>
          <w:rFonts w:ascii="Times New Roman" w:hAnsi="Times New Roman" w:cs="Times New Roman"/>
          <w:sz w:val="28"/>
          <w:szCs w:val="28"/>
        </w:rPr>
      </w:pPr>
      <w:r w:rsidRPr="000B0A7A">
        <w:rPr>
          <w:rFonts w:ascii="Times New Roman" w:hAnsi="Times New Roman" w:cs="Times New Roman"/>
          <w:sz w:val="28"/>
          <w:szCs w:val="28"/>
        </w:rPr>
        <w:t xml:space="preserve">от </w:t>
      </w:r>
      <w:r w:rsidR="003575D1">
        <w:rPr>
          <w:rFonts w:ascii="Times New Roman" w:hAnsi="Times New Roman" w:cs="Times New Roman"/>
          <w:sz w:val="28"/>
          <w:szCs w:val="28"/>
        </w:rPr>
        <w:t>31.01.2023</w:t>
      </w:r>
      <w:r w:rsidR="003E68E4" w:rsidRPr="000B0A7A">
        <w:rPr>
          <w:rFonts w:ascii="Times New Roman" w:hAnsi="Times New Roman" w:cs="Times New Roman"/>
          <w:sz w:val="28"/>
          <w:szCs w:val="28"/>
        </w:rPr>
        <w:t xml:space="preserve">   </w:t>
      </w:r>
      <w:r w:rsidRPr="000B0A7A">
        <w:rPr>
          <w:rFonts w:ascii="Times New Roman" w:hAnsi="Times New Roman" w:cs="Times New Roman"/>
          <w:sz w:val="28"/>
          <w:szCs w:val="28"/>
        </w:rPr>
        <w:t>№</w:t>
      </w:r>
      <w:r w:rsidR="00A22C89" w:rsidRPr="000B0A7A">
        <w:rPr>
          <w:rFonts w:ascii="Times New Roman" w:hAnsi="Times New Roman" w:cs="Times New Roman"/>
          <w:sz w:val="28"/>
          <w:szCs w:val="28"/>
        </w:rPr>
        <w:t xml:space="preserve"> </w:t>
      </w:r>
      <w:r w:rsidR="003575D1">
        <w:rPr>
          <w:rFonts w:ascii="Times New Roman" w:hAnsi="Times New Roman" w:cs="Times New Roman"/>
          <w:sz w:val="28"/>
          <w:szCs w:val="28"/>
        </w:rPr>
        <w:t>10</w:t>
      </w:r>
      <w:r w:rsidR="003E68E4" w:rsidRPr="000B0A7A">
        <w:rPr>
          <w:rFonts w:ascii="Times New Roman" w:hAnsi="Times New Roman" w:cs="Times New Roman"/>
          <w:sz w:val="28"/>
          <w:szCs w:val="28"/>
        </w:rPr>
        <w:t xml:space="preserve"> </w:t>
      </w:r>
      <w:r w:rsidR="00A22C89" w:rsidRPr="000B0A7A">
        <w:rPr>
          <w:rFonts w:ascii="Times New Roman" w:hAnsi="Times New Roman" w:cs="Times New Roman"/>
          <w:sz w:val="28"/>
          <w:szCs w:val="28"/>
        </w:rPr>
        <w:t>/о</w:t>
      </w:r>
    </w:p>
    <w:p w:rsidR="00491909" w:rsidRPr="000B0A7A" w:rsidRDefault="00491909" w:rsidP="00491909">
      <w:pPr>
        <w:pStyle w:val="ConsPlusTitle"/>
        <w:ind w:firstLine="709"/>
        <w:jc w:val="center"/>
        <w:rPr>
          <w:rFonts w:ascii="Times New Roman" w:hAnsi="Times New Roman" w:cs="Times New Roman"/>
          <w:sz w:val="28"/>
          <w:szCs w:val="28"/>
        </w:rPr>
      </w:pPr>
      <w:bookmarkStart w:id="0" w:name="P41"/>
      <w:bookmarkEnd w:id="0"/>
    </w:p>
    <w:p w:rsidR="00491909" w:rsidRPr="000B0A7A" w:rsidRDefault="00491909" w:rsidP="00491909">
      <w:pPr>
        <w:pStyle w:val="ConsPlusTitle"/>
        <w:ind w:firstLine="709"/>
        <w:jc w:val="center"/>
        <w:rPr>
          <w:rFonts w:ascii="Times New Roman" w:hAnsi="Times New Roman" w:cs="Times New Roman"/>
          <w:sz w:val="28"/>
          <w:szCs w:val="28"/>
        </w:rPr>
      </w:pPr>
    </w:p>
    <w:p w:rsidR="00491909" w:rsidRPr="003575D1" w:rsidRDefault="00491909" w:rsidP="00491909">
      <w:pPr>
        <w:pStyle w:val="ConsPlusTitle"/>
        <w:ind w:firstLine="709"/>
        <w:jc w:val="center"/>
        <w:rPr>
          <w:rFonts w:ascii="Times New Roman" w:hAnsi="Times New Roman" w:cs="Times New Roman"/>
          <w:b w:val="0"/>
          <w:sz w:val="28"/>
          <w:szCs w:val="28"/>
        </w:rPr>
      </w:pPr>
      <w:r w:rsidRPr="003575D1">
        <w:rPr>
          <w:rFonts w:ascii="Times New Roman" w:hAnsi="Times New Roman" w:cs="Times New Roman"/>
          <w:b w:val="0"/>
          <w:sz w:val="28"/>
          <w:szCs w:val="28"/>
        </w:rPr>
        <w:t>ПОРЯДОК</w:t>
      </w:r>
    </w:p>
    <w:p w:rsidR="00491909" w:rsidRPr="003575D1" w:rsidRDefault="00491909" w:rsidP="00491909">
      <w:pPr>
        <w:pStyle w:val="ConsPlusTitle"/>
        <w:ind w:firstLine="709"/>
        <w:jc w:val="center"/>
        <w:rPr>
          <w:rFonts w:ascii="Times New Roman" w:hAnsi="Times New Roman" w:cs="Times New Roman"/>
          <w:b w:val="0"/>
          <w:sz w:val="28"/>
          <w:szCs w:val="28"/>
        </w:rPr>
      </w:pPr>
      <w:r w:rsidRPr="003575D1">
        <w:rPr>
          <w:rFonts w:ascii="Times New Roman" w:hAnsi="Times New Roman" w:cs="Times New Roman"/>
          <w:b w:val="0"/>
          <w:sz w:val="28"/>
          <w:szCs w:val="28"/>
        </w:rPr>
        <w:t xml:space="preserve">совершения операций в системе казначейских платежей </w:t>
      </w:r>
    </w:p>
    <w:p w:rsidR="00714FF9" w:rsidRPr="003575D1" w:rsidRDefault="005A4E18" w:rsidP="00491909">
      <w:pPr>
        <w:pStyle w:val="ConsPlusTitle"/>
        <w:ind w:firstLine="709"/>
        <w:jc w:val="center"/>
        <w:rPr>
          <w:rFonts w:ascii="Times New Roman" w:hAnsi="Times New Roman" w:cs="Times New Roman"/>
          <w:b w:val="0"/>
          <w:sz w:val="28"/>
          <w:szCs w:val="28"/>
        </w:rPr>
      </w:pPr>
      <w:r w:rsidRPr="003575D1">
        <w:rPr>
          <w:rFonts w:ascii="Times New Roman" w:hAnsi="Times New Roman" w:cs="Times New Roman"/>
          <w:b w:val="0"/>
          <w:sz w:val="28"/>
          <w:szCs w:val="28"/>
        </w:rPr>
        <w:t>Управлением</w:t>
      </w:r>
      <w:r w:rsidR="00714FF9" w:rsidRPr="003575D1">
        <w:rPr>
          <w:rFonts w:ascii="Times New Roman" w:hAnsi="Times New Roman" w:cs="Times New Roman"/>
          <w:b w:val="0"/>
          <w:sz w:val="28"/>
          <w:szCs w:val="28"/>
        </w:rPr>
        <w:t xml:space="preserve"> финансов администрации Гаврилов-Ямского муниципального</w:t>
      </w:r>
      <w:r w:rsidR="00EE106C" w:rsidRPr="003575D1">
        <w:rPr>
          <w:rFonts w:ascii="Times New Roman" w:hAnsi="Times New Roman" w:cs="Times New Roman"/>
          <w:b w:val="0"/>
          <w:sz w:val="28"/>
          <w:szCs w:val="28"/>
        </w:rPr>
        <w:t xml:space="preserve"> </w:t>
      </w:r>
      <w:r w:rsidR="00714FF9" w:rsidRPr="003575D1">
        <w:rPr>
          <w:rFonts w:ascii="Times New Roman" w:hAnsi="Times New Roman" w:cs="Times New Roman"/>
          <w:b w:val="0"/>
          <w:sz w:val="28"/>
          <w:szCs w:val="28"/>
        </w:rPr>
        <w:t>района.</w:t>
      </w:r>
    </w:p>
    <w:p w:rsidR="00491909" w:rsidRPr="000B0A7A" w:rsidRDefault="00491909" w:rsidP="00491909">
      <w:pPr>
        <w:pStyle w:val="ConsPlusNormal"/>
        <w:ind w:firstLine="709"/>
        <w:jc w:val="both"/>
        <w:rPr>
          <w:rFonts w:ascii="Times New Roman" w:hAnsi="Times New Roman" w:cs="Times New Roman"/>
          <w:sz w:val="28"/>
          <w:szCs w:val="28"/>
        </w:rPr>
      </w:pPr>
    </w:p>
    <w:p w:rsidR="00491909" w:rsidRPr="000B0A7A" w:rsidRDefault="00491909" w:rsidP="005A4E18">
      <w:pPr>
        <w:pStyle w:val="ConsPlusNormal"/>
        <w:ind w:firstLine="709"/>
        <w:jc w:val="center"/>
        <w:outlineLvl w:val="1"/>
        <w:rPr>
          <w:rFonts w:ascii="Times New Roman" w:hAnsi="Times New Roman" w:cs="Times New Roman"/>
          <w:sz w:val="28"/>
          <w:szCs w:val="28"/>
        </w:rPr>
      </w:pPr>
      <w:r w:rsidRPr="000B0A7A">
        <w:rPr>
          <w:rFonts w:ascii="Times New Roman" w:hAnsi="Times New Roman" w:cs="Times New Roman"/>
          <w:sz w:val="28"/>
          <w:szCs w:val="28"/>
        </w:rPr>
        <w:t xml:space="preserve">1. </w:t>
      </w:r>
      <w:r w:rsidRPr="003575D1">
        <w:rPr>
          <w:rFonts w:ascii="Times New Roman" w:hAnsi="Times New Roman" w:cs="Times New Roman"/>
          <w:sz w:val="28"/>
          <w:szCs w:val="28"/>
        </w:rPr>
        <w:t>Общие положения</w:t>
      </w:r>
    </w:p>
    <w:p w:rsidR="00491909" w:rsidRPr="000B0A7A" w:rsidRDefault="00491909" w:rsidP="00491909">
      <w:pPr>
        <w:pStyle w:val="ConsPlusNormal"/>
        <w:ind w:firstLine="709"/>
        <w:jc w:val="both"/>
        <w:rPr>
          <w:rFonts w:ascii="Times New Roman" w:hAnsi="Times New Roman" w:cs="Times New Roman"/>
          <w:sz w:val="28"/>
          <w:szCs w:val="28"/>
        </w:rPr>
      </w:pPr>
    </w:p>
    <w:p w:rsidR="00E43AD4" w:rsidRPr="000B0A7A" w:rsidRDefault="00491909" w:rsidP="00E43AD4">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 xml:space="preserve">1.1. </w:t>
      </w:r>
      <w:r w:rsidR="00E43AD4" w:rsidRPr="000B0A7A">
        <w:rPr>
          <w:rFonts w:ascii="Times New Roman" w:hAnsi="Times New Roman" w:cs="Times New Roman"/>
          <w:sz w:val="28"/>
          <w:szCs w:val="28"/>
        </w:rPr>
        <w:t xml:space="preserve">Настоящий Порядок совершения операций в системе казначейских платежей </w:t>
      </w:r>
      <w:r w:rsidR="005A4E18" w:rsidRPr="000B0A7A">
        <w:rPr>
          <w:rFonts w:ascii="Times New Roman" w:hAnsi="Times New Roman" w:cs="Times New Roman"/>
          <w:sz w:val="28"/>
          <w:szCs w:val="28"/>
        </w:rPr>
        <w:t>Управлением финансов администрации Гаврилов-Ямского муниципального района</w:t>
      </w:r>
      <w:r w:rsidR="00FC0939" w:rsidRPr="000B0A7A">
        <w:rPr>
          <w:rFonts w:ascii="Times New Roman" w:hAnsi="Times New Roman" w:cs="Times New Roman"/>
          <w:sz w:val="28"/>
          <w:szCs w:val="28"/>
        </w:rPr>
        <w:t xml:space="preserve"> </w:t>
      </w:r>
      <w:r w:rsidR="00E43AD4" w:rsidRPr="000B0A7A">
        <w:rPr>
          <w:rFonts w:ascii="Times New Roman" w:hAnsi="Times New Roman" w:cs="Times New Roman"/>
          <w:sz w:val="28"/>
          <w:szCs w:val="28"/>
        </w:rPr>
        <w:t>(далее - Порядок) разработан на основании положений статей 215.1, 242.7 - 242.10, 242.14, 242,15, 242.17 - 242.19 Бюджетного кодекса Российской Федерации и устанавливает порядок совершения</w:t>
      </w:r>
      <w:r w:rsidR="005A0913" w:rsidRPr="000B0A7A">
        <w:rPr>
          <w:rFonts w:ascii="Times New Roman" w:hAnsi="Times New Roman" w:cs="Times New Roman"/>
          <w:sz w:val="28"/>
          <w:szCs w:val="28"/>
        </w:rPr>
        <w:t xml:space="preserve"> </w:t>
      </w:r>
      <w:r w:rsidR="00E43AD4" w:rsidRPr="000B0A7A">
        <w:rPr>
          <w:rFonts w:ascii="Times New Roman" w:hAnsi="Times New Roman" w:cs="Times New Roman"/>
          <w:sz w:val="28"/>
          <w:szCs w:val="28"/>
        </w:rPr>
        <w:t>в системе казначейских платежей операций получателей бюджетных средств,</w:t>
      </w:r>
      <w:r w:rsidR="005A0913" w:rsidRPr="000B0A7A">
        <w:rPr>
          <w:rFonts w:ascii="Times New Roman" w:hAnsi="Times New Roman" w:cs="Times New Roman"/>
          <w:sz w:val="28"/>
          <w:szCs w:val="28"/>
        </w:rPr>
        <w:t xml:space="preserve"> </w:t>
      </w:r>
      <w:r w:rsidR="00E43AD4" w:rsidRPr="000B0A7A">
        <w:rPr>
          <w:rFonts w:ascii="Times New Roman" w:hAnsi="Times New Roman" w:cs="Times New Roman"/>
          <w:sz w:val="28"/>
          <w:szCs w:val="28"/>
        </w:rPr>
        <w:t>операций со средствами, поступающими во временное распоряжение, операций со средствами бюджетных и автономных учреждений, операций со средствами</w:t>
      </w:r>
      <w:r w:rsidR="003E68E4" w:rsidRPr="000B0A7A">
        <w:rPr>
          <w:rFonts w:ascii="Times New Roman" w:hAnsi="Times New Roman" w:cs="Times New Roman"/>
          <w:sz w:val="28"/>
          <w:szCs w:val="28"/>
        </w:rPr>
        <w:t xml:space="preserve"> </w:t>
      </w:r>
      <w:r w:rsidR="003E68E4" w:rsidRPr="00994AC9">
        <w:rPr>
          <w:rFonts w:ascii="Times New Roman" w:hAnsi="Times New Roman" w:cs="Times New Roman"/>
          <w:sz w:val="28"/>
          <w:szCs w:val="28"/>
        </w:rPr>
        <w:t>получателей средств из бюджета</w:t>
      </w:r>
      <w:r w:rsidR="00E43AD4" w:rsidRPr="000B0A7A">
        <w:rPr>
          <w:rFonts w:ascii="Times New Roman" w:hAnsi="Times New Roman" w:cs="Times New Roman"/>
          <w:sz w:val="28"/>
          <w:szCs w:val="28"/>
        </w:rPr>
        <w:t>.</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 xml:space="preserve">1.2. Организация исполнения бюджета </w:t>
      </w:r>
      <w:r w:rsidR="005A4E18" w:rsidRPr="000B0A7A">
        <w:rPr>
          <w:rFonts w:ascii="Times New Roman" w:hAnsi="Times New Roman" w:cs="Times New Roman"/>
          <w:sz w:val="28"/>
          <w:szCs w:val="28"/>
        </w:rPr>
        <w:t>Гаврилов-Ямского</w:t>
      </w:r>
      <w:r w:rsidR="005A0913" w:rsidRPr="000B0A7A">
        <w:rPr>
          <w:rFonts w:ascii="Times New Roman" w:hAnsi="Times New Roman" w:cs="Times New Roman"/>
          <w:sz w:val="28"/>
          <w:szCs w:val="28"/>
        </w:rPr>
        <w:t xml:space="preserve"> </w:t>
      </w:r>
      <w:r w:rsidR="005A4E18" w:rsidRPr="000B0A7A">
        <w:rPr>
          <w:rFonts w:ascii="Times New Roman" w:hAnsi="Times New Roman" w:cs="Times New Roman"/>
          <w:sz w:val="28"/>
          <w:szCs w:val="28"/>
        </w:rPr>
        <w:t xml:space="preserve">муниципального района </w:t>
      </w:r>
      <w:r w:rsidRPr="000B0A7A">
        <w:rPr>
          <w:rFonts w:ascii="Times New Roman" w:hAnsi="Times New Roman" w:cs="Times New Roman"/>
          <w:sz w:val="28"/>
          <w:szCs w:val="28"/>
        </w:rPr>
        <w:t xml:space="preserve">осуществляется </w:t>
      </w:r>
      <w:r w:rsidR="005A4E18" w:rsidRPr="000B0A7A">
        <w:rPr>
          <w:rFonts w:ascii="Times New Roman" w:hAnsi="Times New Roman" w:cs="Times New Roman"/>
          <w:sz w:val="28"/>
          <w:szCs w:val="28"/>
        </w:rPr>
        <w:t xml:space="preserve">Управлением финансов администрации Гаврилов-Ямского муниципального района </w:t>
      </w:r>
      <w:r w:rsidRPr="000B0A7A">
        <w:rPr>
          <w:rFonts w:ascii="Times New Roman" w:hAnsi="Times New Roman" w:cs="Times New Roman"/>
          <w:sz w:val="28"/>
          <w:szCs w:val="28"/>
        </w:rPr>
        <w:t xml:space="preserve">(далее – </w:t>
      </w:r>
      <w:r w:rsidR="005A4E18" w:rsidRPr="000B0A7A">
        <w:rPr>
          <w:rFonts w:ascii="Times New Roman" w:hAnsi="Times New Roman" w:cs="Times New Roman"/>
          <w:sz w:val="28"/>
          <w:szCs w:val="28"/>
        </w:rPr>
        <w:t>Управление</w:t>
      </w:r>
      <w:r w:rsidRPr="000B0A7A">
        <w:rPr>
          <w:rFonts w:ascii="Times New Roman" w:hAnsi="Times New Roman" w:cs="Times New Roman"/>
          <w:sz w:val="28"/>
          <w:szCs w:val="28"/>
        </w:rPr>
        <w:t xml:space="preserve"> финансов).</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1.3. Для совершения операций в системе казначейских платежей получателей средств бюджета</w:t>
      </w:r>
      <w:r w:rsidR="005A4E18" w:rsidRPr="000B0A7A">
        <w:rPr>
          <w:rFonts w:ascii="Times New Roman" w:hAnsi="Times New Roman" w:cs="Times New Roman"/>
          <w:sz w:val="28"/>
          <w:szCs w:val="28"/>
        </w:rPr>
        <w:t xml:space="preserve"> муниципального района</w:t>
      </w:r>
      <w:r w:rsidRPr="000B0A7A">
        <w:rPr>
          <w:rFonts w:ascii="Times New Roman" w:hAnsi="Times New Roman" w:cs="Times New Roman"/>
          <w:sz w:val="28"/>
          <w:szCs w:val="28"/>
        </w:rPr>
        <w:t xml:space="preserve">, </w:t>
      </w:r>
      <w:r w:rsidR="005A4E18" w:rsidRPr="000B0A7A">
        <w:rPr>
          <w:rFonts w:ascii="Times New Roman" w:hAnsi="Times New Roman" w:cs="Times New Roman"/>
          <w:sz w:val="28"/>
          <w:szCs w:val="28"/>
        </w:rPr>
        <w:t>поселений муниципального района,</w:t>
      </w:r>
      <w:r w:rsidRPr="000B0A7A">
        <w:rPr>
          <w:rFonts w:ascii="Times New Roman" w:hAnsi="Times New Roman" w:cs="Times New Roman"/>
          <w:sz w:val="28"/>
          <w:szCs w:val="28"/>
        </w:rPr>
        <w:t xml:space="preserve"> </w:t>
      </w:r>
      <w:r w:rsidR="003E68E4" w:rsidRPr="00994AC9">
        <w:rPr>
          <w:rFonts w:ascii="Times New Roman" w:hAnsi="Times New Roman" w:cs="Times New Roman"/>
          <w:sz w:val="28"/>
          <w:szCs w:val="28"/>
        </w:rPr>
        <w:t>муниципальны</w:t>
      </w:r>
      <w:r w:rsidR="004B491F" w:rsidRPr="00994AC9">
        <w:rPr>
          <w:rFonts w:ascii="Times New Roman" w:hAnsi="Times New Roman" w:cs="Times New Roman"/>
          <w:sz w:val="28"/>
          <w:szCs w:val="28"/>
        </w:rPr>
        <w:t>х</w:t>
      </w:r>
      <w:r w:rsidR="003E68E4" w:rsidRPr="00994AC9">
        <w:rPr>
          <w:rFonts w:ascii="Times New Roman" w:hAnsi="Times New Roman" w:cs="Times New Roman"/>
          <w:sz w:val="28"/>
          <w:szCs w:val="28"/>
        </w:rPr>
        <w:t xml:space="preserve"> </w:t>
      </w:r>
      <w:r w:rsidRPr="00994AC9">
        <w:rPr>
          <w:rFonts w:ascii="Times New Roman" w:hAnsi="Times New Roman" w:cs="Times New Roman"/>
          <w:sz w:val="28"/>
          <w:szCs w:val="28"/>
        </w:rPr>
        <w:t>бюджетных и автономных учреждений,</w:t>
      </w:r>
      <w:r w:rsidR="003E68E4" w:rsidRPr="00994AC9">
        <w:rPr>
          <w:rFonts w:ascii="Times New Roman" w:hAnsi="Times New Roman" w:cs="Times New Roman"/>
          <w:sz w:val="28"/>
          <w:szCs w:val="28"/>
        </w:rPr>
        <w:t xml:space="preserve">  получателей средств из бюджета</w:t>
      </w:r>
      <w:r w:rsidRPr="00994AC9">
        <w:rPr>
          <w:rFonts w:ascii="Times New Roman" w:hAnsi="Times New Roman" w:cs="Times New Roman"/>
          <w:sz w:val="28"/>
          <w:szCs w:val="28"/>
        </w:rPr>
        <w:t xml:space="preserve"> (далее – косвенные участники) </w:t>
      </w:r>
      <w:r w:rsidR="005A4E18" w:rsidRPr="00994AC9">
        <w:rPr>
          <w:rFonts w:ascii="Times New Roman" w:hAnsi="Times New Roman" w:cs="Times New Roman"/>
          <w:sz w:val="28"/>
          <w:szCs w:val="28"/>
        </w:rPr>
        <w:t>Управлению</w:t>
      </w:r>
      <w:r w:rsidRPr="00994AC9">
        <w:rPr>
          <w:rFonts w:ascii="Times New Roman" w:hAnsi="Times New Roman" w:cs="Times New Roman"/>
          <w:sz w:val="28"/>
          <w:szCs w:val="28"/>
        </w:rPr>
        <w:t xml:space="preserve"> финансов в Управлении федерального казначейства</w:t>
      </w:r>
      <w:r w:rsidRPr="000B0A7A">
        <w:rPr>
          <w:rFonts w:ascii="Times New Roman" w:hAnsi="Times New Roman" w:cs="Times New Roman"/>
          <w:sz w:val="28"/>
          <w:szCs w:val="28"/>
        </w:rPr>
        <w:t xml:space="preserve"> по Ярославской области (далее – УФК по Ярославской области)</w:t>
      </w:r>
      <w:r w:rsidR="00F1076D" w:rsidRPr="000B0A7A">
        <w:rPr>
          <w:rFonts w:ascii="Times New Roman" w:hAnsi="Times New Roman" w:cs="Times New Roman"/>
          <w:sz w:val="28"/>
          <w:szCs w:val="28"/>
        </w:rPr>
        <w:t xml:space="preserve"> </w:t>
      </w:r>
      <w:r w:rsidRPr="000B0A7A">
        <w:rPr>
          <w:rFonts w:ascii="Times New Roman" w:hAnsi="Times New Roman" w:cs="Times New Roman"/>
          <w:sz w:val="28"/>
          <w:szCs w:val="28"/>
        </w:rPr>
        <w:t>открываются следующие виды казначейских счетов:</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1) единый счет бюджета;</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2) казначейский счет для осуществления и отражения операций с денежными средствами, поступающими во временное распоряжение;</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3) казначейский счет для осуществления и отражения операций с денежными средствами бюджетных и автономных учреждений;</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 xml:space="preserve">4) казначейский счет для осуществления и отражения операций с денежными средствами </w:t>
      </w:r>
      <w:r w:rsidR="003E68E4" w:rsidRPr="00994AC9">
        <w:rPr>
          <w:rFonts w:ascii="Times New Roman" w:hAnsi="Times New Roman" w:cs="Times New Roman"/>
          <w:sz w:val="28"/>
          <w:szCs w:val="28"/>
        </w:rPr>
        <w:t>получателей средств из бюджета</w:t>
      </w:r>
      <w:r w:rsidR="003E68E4" w:rsidRPr="000B0A7A">
        <w:rPr>
          <w:rFonts w:ascii="Times New Roman" w:hAnsi="Times New Roman" w:cs="Times New Roman"/>
          <w:sz w:val="28"/>
          <w:szCs w:val="28"/>
        </w:rPr>
        <w:t xml:space="preserve"> </w:t>
      </w:r>
      <w:r w:rsidRPr="000B0A7A">
        <w:rPr>
          <w:rFonts w:ascii="Times New Roman" w:hAnsi="Times New Roman" w:cs="Times New Roman"/>
          <w:sz w:val="28"/>
          <w:szCs w:val="28"/>
        </w:rPr>
        <w:t xml:space="preserve">(далее – </w:t>
      </w:r>
      <w:r w:rsidRPr="000B0A7A">
        <w:rPr>
          <w:rFonts w:ascii="Times New Roman" w:hAnsi="Times New Roman" w:cs="Times New Roman"/>
          <w:sz w:val="28"/>
          <w:szCs w:val="28"/>
        </w:rPr>
        <w:lastRenderedPageBreak/>
        <w:t>казначейские счета).</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1.4. При совершении операций</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 xml:space="preserve">в системе казначейских платежей информационный обмен между УФК по Ярославской области и </w:t>
      </w:r>
      <w:r w:rsidR="005A4E18" w:rsidRPr="000B0A7A">
        <w:rPr>
          <w:rFonts w:ascii="Times New Roman" w:hAnsi="Times New Roman" w:cs="Times New Roman"/>
          <w:sz w:val="28"/>
          <w:szCs w:val="28"/>
        </w:rPr>
        <w:t>Управление</w:t>
      </w:r>
      <w:r w:rsidR="001D4468" w:rsidRPr="000B0A7A">
        <w:rPr>
          <w:rFonts w:ascii="Times New Roman" w:hAnsi="Times New Roman" w:cs="Times New Roman"/>
          <w:sz w:val="28"/>
          <w:szCs w:val="28"/>
        </w:rPr>
        <w:t>м</w:t>
      </w:r>
      <w:r w:rsidRPr="000B0A7A">
        <w:rPr>
          <w:rFonts w:ascii="Times New Roman" w:hAnsi="Times New Roman" w:cs="Times New Roman"/>
          <w:sz w:val="28"/>
          <w:szCs w:val="28"/>
        </w:rPr>
        <w:t xml:space="preserve"> финансов осуществляется в электронном виде с применением усиленной квалифицированной электронной подписи.</w:t>
      </w:r>
      <w:r w:rsidR="00051B7F" w:rsidRPr="000B0A7A">
        <w:rPr>
          <w:rFonts w:ascii="Times New Roman" w:hAnsi="Times New Roman" w:cs="Times New Roman"/>
          <w:sz w:val="28"/>
          <w:szCs w:val="28"/>
        </w:rPr>
        <w:t xml:space="preserve"> Прием и обработка полученных документов осуществляется с учетом </w:t>
      </w:r>
      <w:r w:rsidR="005A4E18" w:rsidRPr="000B0A7A">
        <w:rPr>
          <w:rFonts w:ascii="Times New Roman" w:hAnsi="Times New Roman" w:cs="Times New Roman"/>
          <w:sz w:val="28"/>
          <w:szCs w:val="28"/>
        </w:rPr>
        <w:t>Р</w:t>
      </w:r>
      <w:r w:rsidR="00051B7F" w:rsidRPr="000B0A7A">
        <w:rPr>
          <w:rFonts w:ascii="Times New Roman" w:hAnsi="Times New Roman" w:cs="Times New Roman"/>
          <w:sz w:val="28"/>
          <w:szCs w:val="28"/>
        </w:rPr>
        <w:t xml:space="preserve">егламента о порядке и условиях обмена информацией между УФК по Ярославской области и </w:t>
      </w:r>
      <w:r w:rsidR="005A4E18" w:rsidRPr="000B0A7A">
        <w:rPr>
          <w:rFonts w:ascii="Times New Roman" w:hAnsi="Times New Roman" w:cs="Times New Roman"/>
          <w:sz w:val="28"/>
          <w:szCs w:val="28"/>
        </w:rPr>
        <w:t>Управлением финансов</w:t>
      </w:r>
      <w:r w:rsidR="00051B7F" w:rsidRPr="000B0A7A">
        <w:rPr>
          <w:rFonts w:ascii="Times New Roman" w:hAnsi="Times New Roman" w:cs="Times New Roman"/>
          <w:sz w:val="28"/>
          <w:szCs w:val="28"/>
        </w:rPr>
        <w:t>.</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1.5. Учет совершенных операций с казначейских счетов</w:t>
      </w:r>
      <w:r w:rsidR="005A4E18" w:rsidRPr="000B0A7A">
        <w:rPr>
          <w:rFonts w:ascii="Times New Roman" w:hAnsi="Times New Roman" w:cs="Times New Roman"/>
          <w:sz w:val="28"/>
          <w:szCs w:val="28"/>
        </w:rPr>
        <w:t xml:space="preserve"> Управление финансов</w:t>
      </w:r>
      <w:r w:rsidRPr="000B0A7A">
        <w:rPr>
          <w:rFonts w:ascii="Times New Roman" w:hAnsi="Times New Roman" w:cs="Times New Roman"/>
          <w:sz w:val="28"/>
          <w:szCs w:val="28"/>
        </w:rPr>
        <w:t xml:space="preserve"> осуществляет на лицевых счетах, открытых в </w:t>
      </w:r>
      <w:r w:rsidR="005A4E18" w:rsidRPr="000B0A7A">
        <w:rPr>
          <w:rFonts w:ascii="Times New Roman" w:hAnsi="Times New Roman" w:cs="Times New Roman"/>
          <w:sz w:val="28"/>
          <w:szCs w:val="28"/>
        </w:rPr>
        <w:t>Управлении</w:t>
      </w:r>
      <w:r w:rsidRPr="000B0A7A">
        <w:rPr>
          <w:rFonts w:ascii="Times New Roman" w:hAnsi="Times New Roman" w:cs="Times New Roman"/>
          <w:sz w:val="28"/>
          <w:szCs w:val="28"/>
        </w:rPr>
        <w:t xml:space="preserve"> финансов для косвенных участников.</w:t>
      </w:r>
    </w:p>
    <w:p w:rsidR="009D186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1.6.</w:t>
      </w:r>
      <w:r w:rsidR="001F6E34" w:rsidRPr="001F6E34">
        <w:t xml:space="preserve"> </w:t>
      </w:r>
      <w:r w:rsidR="001F6E34" w:rsidRPr="002A478A">
        <w:rPr>
          <w:rFonts w:ascii="Times New Roman" w:hAnsi="Times New Roman" w:cs="Times New Roman"/>
          <w:sz w:val="28"/>
          <w:szCs w:val="28"/>
        </w:rPr>
        <w:t>При осуществлении операций со средствами косвенных участников информационный обмен между ними и Управлением финансов осуществляется в электронном виде с применением средств электронной подписи в соответствии с законодательством Российской Федерации</w:t>
      </w:r>
      <w:r w:rsidR="009D186A">
        <w:rPr>
          <w:rFonts w:ascii="Times New Roman" w:hAnsi="Times New Roman" w:cs="Times New Roman"/>
          <w:sz w:val="28"/>
          <w:szCs w:val="28"/>
        </w:rPr>
        <w:t>.</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1.7. Для проведения казначейских платежей косвенный участник</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представляет в</w:t>
      </w:r>
      <w:r w:rsidR="005A0913" w:rsidRPr="000B0A7A">
        <w:rPr>
          <w:rFonts w:ascii="Times New Roman" w:hAnsi="Times New Roman" w:cs="Times New Roman"/>
          <w:sz w:val="28"/>
          <w:szCs w:val="28"/>
        </w:rPr>
        <w:t xml:space="preserve"> </w:t>
      </w:r>
      <w:r w:rsidR="005A4E18" w:rsidRPr="000B0A7A">
        <w:rPr>
          <w:rFonts w:ascii="Times New Roman" w:hAnsi="Times New Roman" w:cs="Times New Roman"/>
          <w:sz w:val="28"/>
          <w:szCs w:val="28"/>
        </w:rPr>
        <w:t>Управление финансов</w:t>
      </w:r>
      <w:r w:rsidRPr="000B0A7A">
        <w:rPr>
          <w:rFonts w:ascii="Times New Roman" w:hAnsi="Times New Roman" w:cs="Times New Roman"/>
          <w:sz w:val="28"/>
          <w:szCs w:val="28"/>
        </w:rPr>
        <w:t xml:space="preserve"> в электронном виде </w:t>
      </w:r>
      <w:r w:rsidRPr="000B0A7A">
        <w:rPr>
          <w:rFonts w:ascii="Times New Roman" w:hAnsi="Times New Roman"/>
          <w:sz w:val="28"/>
          <w:szCs w:val="28"/>
        </w:rPr>
        <w:t>распоряжение о соверше</w:t>
      </w:r>
      <w:r w:rsidR="005A4E18" w:rsidRPr="000B0A7A">
        <w:rPr>
          <w:rFonts w:ascii="Times New Roman" w:hAnsi="Times New Roman"/>
          <w:sz w:val="28"/>
          <w:szCs w:val="28"/>
        </w:rPr>
        <w:t>нии казначейских платежей в виде</w:t>
      </w:r>
      <w:r w:rsidRPr="000B0A7A">
        <w:rPr>
          <w:rFonts w:ascii="Times New Roman" w:hAnsi="Times New Roman"/>
          <w:sz w:val="28"/>
          <w:szCs w:val="28"/>
        </w:rPr>
        <w:t xml:space="preserve"> платежного поручения (далее – распоряжение</w:t>
      </w:r>
      <w:r w:rsidRPr="00994AC9">
        <w:rPr>
          <w:rFonts w:ascii="Times New Roman" w:hAnsi="Times New Roman"/>
          <w:sz w:val="28"/>
          <w:szCs w:val="28"/>
        </w:rPr>
        <w:t>)</w:t>
      </w:r>
      <w:r w:rsidRPr="00994AC9">
        <w:rPr>
          <w:rFonts w:ascii="Times New Roman" w:hAnsi="Times New Roman" w:cs="Times New Roman"/>
          <w:sz w:val="28"/>
          <w:szCs w:val="28"/>
        </w:rPr>
        <w:t>, оформленного в соответствии с</w:t>
      </w:r>
      <w:r w:rsidR="003E68E4" w:rsidRPr="00994AC9">
        <w:rPr>
          <w:rFonts w:ascii="Times New Roman" w:hAnsi="Times New Roman" w:cs="Times New Roman"/>
          <w:sz w:val="28"/>
          <w:szCs w:val="28"/>
        </w:rPr>
        <w:t xml:space="preserve"> требованиями</w:t>
      </w:r>
      <w:r w:rsidRPr="00994AC9">
        <w:rPr>
          <w:rFonts w:ascii="Times New Roman" w:hAnsi="Times New Roman" w:cs="Times New Roman"/>
          <w:sz w:val="28"/>
          <w:szCs w:val="28"/>
        </w:rPr>
        <w:t xml:space="preserve"> Центральн</w:t>
      </w:r>
      <w:r w:rsidR="003E68E4" w:rsidRPr="00994AC9">
        <w:rPr>
          <w:rFonts w:ascii="Times New Roman" w:hAnsi="Times New Roman" w:cs="Times New Roman"/>
          <w:sz w:val="28"/>
          <w:szCs w:val="28"/>
        </w:rPr>
        <w:t>ого</w:t>
      </w:r>
      <w:r w:rsidRPr="00994AC9">
        <w:rPr>
          <w:rFonts w:ascii="Times New Roman" w:hAnsi="Times New Roman" w:cs="Times New Roman"/>
          <w:sz w:val="28"/>
          <w:szCs w:val="28"/>
        </w:rPr>
        <w:t xml:space="preserve"> банк</w:t>
      </w:r>
      <w:r w:rsidR="003E68E4" w:rsidRPr="00994AC9">
        <w:rPr>
          <w:rFonts w:ascii="Times New Roman" w:hAnsi="Times New Roman" w:cs="Times New Roman"/>
          <w:sz w:val="28"/>
          <w:szCs w:val="28"/>
        </w:rPr>
        <w:t>а</w:t>
      </w:r>
      <w:r w:rsidRPr="00994AC9">
        <w:rPr>
          <w:rFonts w:ascii="Times New Roman" w:hAnsi="Times New Roman" w:cs="Times New Roman"/>
          <w:sz w:val="28"/>
          <w:szCs w:val="28"/>
        </w:rPr>
        <w:t xml:space="preserve"> Российской Федерации</w:t>
      </w:r>
      <w:r w:rsidR="003E68E4" w:rsidRPr="00994AC9">
        <w:rPr>
          <w:rFonts w:ascii="Times New Roman" w:hAnsi="Times New Roman" w:cs="Times New Roman"/>
          <w:sz w:val="28"/>
          <w:szCs w:val="28"/>
        </w:rPr>
        <w:t>.</w:t>
      </w:r>
      <w:r w:rsidRPr="000B0A7A">
        <w:rPr>
          <w:rFonts w:ascii="Times New Roman" w:hAnsi="Times New Roman" w:cs="Times New Roman"/>
          <w:sz w:val="28"/>
          <w:szCs w:val="28"/>
        </w:rPr>
        <w:t xml:space="preserve"> </w:t>
      </w:r>
    </w:p>
    <w:p w:rsidR="00051B7F" w:rsidRPr="000B0A7A" w:rsidRDefault="0044743E" w:rsidP="00051B7F">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Распоряжения, поступившие в Управление финансов</w:t>
      </w:r>
      <w:r w:rsidR="005A0913" w:rsidRPr="000B0A7A">
        <w:rPr>
          <w:rFonts w:ascii="Times New Roman" w:hAnsi="Times New Roman" w:cs="Times New Roman"/>
          <w:sz w:val="28"/>
          <w:szCs w:val="28"/>
        </w:rPr>
        <w:t xml:space="preserve"> </w:t>
      </w:r>
      <w:r w:rsidR="00051B7F" w:rsidRPr="000B0A7A">
        <w:rPr>
          <w:rFonts w:ascii="Times New Roman" w:hAnsi="Times New Roman" w:cs="Times New Roman"/>
          <w:sz w:val="28"/>
          <w:szCs w:val="28"/>
        </w:rPr>
        <w:t>до 14.00 часов местного врем</w:t>
      </w:r>
      <w:r w:rsidR="005A4E18" w:rsidRPr="000B0A7A">
        <w:rPr>
          <w:rFonts w:ascii="Times New Roman" w:hAnsi="Times New Roman" w:cs="Times New Roman"/>
          <w:sz w:val="28"/>
          <w:szCs w:val="28"/>
        </w:rPr>
        <w:t>ени</w:t>
      </w:r>
      <w:r w:rsidRPr="000B0A7A">
        <w:rPr>
          <w:rFonts w:ascii="Times New Roman" w:hAnsi="Times New Roman" w:cs="Times New Roman"/>
          <w:sz w:val="28"/>
          <w:szCs w:val="28"/>
        </w:rPr>
        <w:t>, принимаются к исполнению в день их поступления.</w:t>
      </w:r>
      <w:r w:rsidR="005A4E18" w:rsidRPr="000B0A7A">
        <w:rPr>
          <w:rFonts w:ascii="Times New Roman" w:hAnsi="Times New Roman" w:cs="Times New Roman"/>
          <w:sz w:val="28"/>
          <w:szCs w:val="28"/>
        </w:rPr>
        <w:t xml:space="preserve"> Распоряжения, поступившие </w:t>
      </w:r>
      <w:r w:rsidRPr="000B0A7A">
        <w:rPr>
          <w:rFonts w:ascii="Times New Roman" w:hAnsi="Times New Roman" w:cs="Times New Roman"/>
          <w:sz w:val="28"/>
          <w:szCs w:val="28"/>
        </w:rPr>
        <w:t>в Управление финансов</w:t>
      </w:r>
      <w:r w:rsidR="00051B7F" w:rsidRPr="000B0A7A">
        <w:rPr>
          <w:rFonts w:ascii="Times New Roman" w:hAnsi="Times New Roman" w:cs="Times New Roman"/>
          <w:sz w:val="28"/>
          <w:szCs w:val="28"/>
        </w:rPr>
        <w:t xml:space="preserve"> по</w:t>
      </w:r>
      <w:r w:rsidRPr="000B0A7A">
        <w:rPr>
          <w:rFonts w:ascii="Times New Roman" w:hAnsi="Times New Roman" w:cs="Times New Roman"/>
          <w:sz w:val="28"/>
          <w:szCs w:val="28"/>
        </w:rPr>
        <w:t>сле 14.00 часов местного времени</w:t>
      </w:r>
      <w:r w:rsidR="00051B7F" w:rsidRPr="000B0A7A">
        <w:rPr>
          <w:rFonts w:ascii="Times New Roman" w:hAnsi="Times New Roman" w:cs="Times New Roman"/>
          <w:sz w:val="28"/>
          <w:szCs w:val="28"/>
        </w:rPr>
        <w:t>, исполняются в течение следующего рабочего дня.</w:t>
      </w:r>
    </w:p>
    <w:p w:rsidR="002B26DE" w:rsidRPr="000B0A7A" w:rsidRDefault="002B26DE" w:rsidP="002B26DE">
      <w:pPr>
        <w:autoSpaceDE w:val="0"/>
        <w:autoSpaceDN w:val="0"/>
        <w:adjustRightInd w:val="0"/>
        <w:ind w:firstLine="709"/>
        <w:jc w:val="both"/>
        <w:rPr>
          <w:sz w:val="28"/>
          <w:szCs w:val="28"/>
        </w:rPr>
      </w:pPr>
      <w:r w:rsidRPr="002A478A">
        <w:rPr>
          <w:sz w:val="28"/>
          <w:szCs w:val="28"/>
        </w:rPr>
        <w:t xml:space="preserve">Если у клиента отсутствует </w:t>
      </w:r>
      <w:r w:rsidRPr="00994AC9">
        <w:rPr>
          <w:sz w:val="28"/>
          <w:szCs w:val="28"/>
        </w:rPr>
        <w:t>электронн</w:t>
      </w:r>
      <w:r w:rsidR="00582014" w:rsidRPr="00994AC9">
        <w:rPr>
          <w:sz w:val="28"/>
          <w:szCs w:val="28"/>
        </w:rPr>
        <w:t>а</w:t>
      </w:r>
      <w:r w:rsidRPr="00994AC9">
        <w:rPr>
          <w:sz w:val="28"/>
          <w:szCs w:val="28"/>
        </w:rPr>
        <w:t>я подпись</w:t>
      </w:r>
      <w:r w:rsidRPr="002A478A">
        <w:rPr>
          <w:sz w:val="28"/>
          <w:szCs w:val="28"/>
        </w:rPr>
        <w:t xml:space="preserve">, </w:t>
      </w:r>
      <w:r w:rsidR="009A1934" w:rsidRPr="002A478A">
        <w:rPr>
          <w:sz w:val="28"/>
          <w:szCs w:val="28"/>
        </w:rPr>
        <w:t>распоряжения</w:t>
      </w:r>
      <w:r w:rsidRPr="002A478A">
        <w:rPr>
          <w:sz w:val="28"/>
          <w:szCs w:val="28"/>
        </w:rPr>
        <w:t xml:space="preserve"> представляются клиентом в Управление финансов на бумажных носителях.</w:t>
      </w:r>
    </w:p>
    <w:p w:rsidR="00962B3E" w:rsidRPr="000B0A7A" w:rsidRDefault="00962B3E" w:rsidP="00962B3E">
      <w:pPr>
        <w:autoSpaceDE w:val="0"/>
        <w:autoSpaceDN w:val="0"/>
        <w:adjustRightInd w:val="0"/>
        <w:ind w:firstLine="709"/>
        <w:jc w:val="both"/>
        <w:rPr>
          <w:spacing w:val="2"/>
          <w:sz w:val="28"/>
          <w:szCs w:val="28"/>
        </w:rPr>
      </w:pPr>
      <w:r w:rsidRPr="000B0A7A">
        <w:rPr>
          <w:spacing w:val="2"/>
          <w:sz w:val="28"/>
          <w:szCs w:val="28"/>
        </w:rPr>
        <w:t xml:space="preserve">На основании </w:t>
      </w:r>
      <w:r w:rsidR="009A1934" w:rsidRPr="000B0A7A">
        <w:rPr>
          <w:spacing w:val="2"/>
          <w:sz w:val="28"/>
          <w:szCs w:val="28"/>
        </w:rPr>
        <w:t>распоряжений</w:t>
      </w:r>
      <w:r w:rsidRPr="000B0A7A">
        <w:rPr>
          <w:spacing w:val="2"/>
          <w:sz w:val="28"/>
          <w:szCs w:val="28"/>
        </w:rPr>
        <w:t xml:space="preserve">, представленных клиентами, оформляется заявка на оплату расходов по форме </w:t>
      </w:r>
      <w:r w:rsidR="009A1934" w:rsidRPr="000B0A7A">
        <w:rPr>
          <w:spacing w:val="2"/>
          <w:sz w:val="28"/>
          <w:szCs w:val="28"/>
        </w:rPr>
        <w:t>1</w:t>
      </w:r>
      <w:r w:rsidRPr="000B0A7A">
        <w:rPr>
          <w:spacing w:val="2"/>
          <w:sz w:val="28"/>
          <w:szCs w:val="28"/>
        </w:rPr>
        <w:t xml:space="preserve">, приведённой в приложении к Порядку. После принятия заявки формируются распоряжения  на оплату расходов по форме </w:t>
      </w:r>
      <w:r w:rsidR="009A1934" w:rsidRPr="000B0A7A">
        <w:rPr>
          <w:spacing w:val="2"/>
          <w:sz w:val="28"/>
          <w:szCs w:val="28"/>
        </w:rPr>
        <w:t>2</w:t>
      </w:r>
      <w:r w:rsidRPr="000B0A7A">
        <w:rPr>
          <w:spacing w:val="2"/>
          <w:sz w:val="28"/>
          <w:szCs w:val="28"/>
        </w:rPr>
        <w:t xml:space="preserve"> приложения к Порядку (далее – распоряжение).</w:t>
      </w:r>
    </w:p>
    <w:p w:rsidR="00491909" w:rsidRPr="000B0A7A" w:rsidRDefault="00491909" w:rsidP="00491909">
      <w:pPr>
        <w:pStyle w:val="ConsPlusNormal"/>
        <w:ind w:firstLine="709"/>
        <w:jc w:val="both"/>
        <w:rPr>
          <w:rFonts w:ascii="Times New Roman" w:hAnsi="Times New Roman"/>
          <w:sz w:val="28"/>
          <w:szCs w:val="28"/>
        </w:rPr>
      </w:pPr>
      <w:r w:rsidRPr="000B0A7A">
        <w:rPr>
          <w:rFonts w:ascii="Times New Roman" w:hAnsi="Times New Roman" w:cs="Times New Roman"/>
          <w:sz w:val="28"/>
          <w:szCs w:val="28"/>
        </w:rPr>
        <w:t>1.8. На основании распоряжений, представленных косвенным</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участником,</w:t>
      </w:r>
      <w:r w:rsidR="00EE106C" w:rsidRPr="000B0A7A">
        <w:rPr>
          <w:rFonts w:ascii="Times New Roman" w:hAnsi="Times New Roman" w:cs="Times New Roman"/>
          <w:sz w:val="28"/>
          <w:szCs w:val="28"/>
        </w:rPr>
        <w:t xml:space="preserve"> заявки на оплату расходов, распоряжения на оплату расходов </w:t>
      </w:r>
      <w:r w:rsidR="005A4E18" w:rsidRPr="000B0A7A">
        <w:rPr>
          <w:rFonts w:ascii="Times New Roman" w:hAnsi="Times New Roman" w:cs="Times New Roman"/>
          <w:sz w:val="28"/>
          <w:szCs w:val="28"/>
        </w:rPr>
        <w:t xml:space="preserve">Управление финансов </w:t>
      </w:r>
      <w:r w:rsidRPr="000B0A7A">
        <w:rPr>
          <w:rFonts w:ascii="Times New Roman" w:hAnsi="Times New Roman" w:cs="Times New Roman"/>
          <w:sz w:val="28"/>
          <w:szCs w:val="28"/>
        </w:rPr>
        <w:t>в электронном виде формирует пакеты распоряжений</w:t>
      </w:r>
      <w:r w:rsidR="00E43AD4" w:rsidRPr="000B0A7A">
        <w:rPr>
          <w:rFonts w:ascii="Times New Roman" w:hAnsi="Times New Roman" w:cs="Times New Roman"/>
          <w:sz w:val="28"/>
          <w:szCs w:val="28"/>
        </w:rPr>
        <w:t>,</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подлежащих исполнению с соответствующих казначейских</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 xml:space="preserve">счетов. </w:t>
      </w:r>
      <w:r w:rsidRPr="000B0A7A">
        <w:rPr>
          <w:rFonts w:ascii="Times New Roman" w:hAnsi="Times New Roman"/>
          <w:sz w:val="28"/>
          <w:szCs w:val="28"/>
        </w:rPr>
        <w:t>Включенные в пакеты распоряжения подписываются уполномоченными лицами усиленной квалифицированной электронной подписью и передаются в УФК по Ярославской области для осуществления операций по казначейским счетам.</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 xml:space="preserve">1.9. Операции по произведенным выплатам и поступлениям отражаются на лицевых счетах </w:t>
      </w:r>
      <w:r w:rsidR="001D4468" w:rsidRPr="000B0A7A">
        <w:rPr>
          <w:rFonts w:ascii="Times New Roman" w:hAnsi="Times New Roman" w:cs="Times New Roman"/>
          <w:sz w:val="28"/>
          <w:szCs w:val="28"/>
        </w:rPr>
        <w:t>получателей средств  бюджета</w:t>
      </w:r>
      <w:r w:rsidR="005A0913" w:rsidRPr="000B0A7A">
        <w:rPr>
          <w:rFonts w:ascii="Times New Roman" w:hAnsi="Times New Roman" w:cs="Times New Roman"/>
          <w:sz w:val="28"/>
          <w:szCs w:val="28"/>
        </w:rPr>
        <w:t xml:space="preserve"> </w:t>
      </w:r>
      <w:r w:rsidR="001D4468" w:rsidRPr="000B0A7A">
        <w:rPr>
          <w:rFonts w:ascii="Times New Roman" w:hAnsi="Times New Roman" w:cs="Times New Roman"/>
          <w:sz w:val="28"/>
          <w:szCs w:val="28"/>
        </w:rPr>
        <w:t>муниципального района, поселений муниципального района</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по кодам бюджетной классификации Российской Федерации и кодам классификации операций сектора государственного управления (далее –коды по бюджетной классификации)</w:t>
      </w:r>
      <w:r w:rsidR="0044743E" w:rsidRPr="000B0A7A">
        <w:rPr>
          <w:rFonts w:ascii="Times New Roman" w:hAnsi="Times New Roman" w:cs="Times New Roman"/>
          <w:sz w:val="28"/>
          <w:szCs w:val="28"/>
        </w:rPr>
        <w:t xml:space="preserve"> и кодам дополнительных классификаторов, принятых в </w:t>
      </w:r>
      <w:r w:rsidR="0044743E" w:rsidRPr="000B0A7A">
        <w:rPr>
          <w:rFonts w:ascii="Times New Roman" w:hAnsi="Times New Roman" w:cs="Times New Roman"/>
          <w:sz w:val="28"/>
          <w:szCs w:val="28"/>
        </w:rPr>
        <w:lastRenderedPageBreak/>
        <w:t>Управлении финансов,</w:t>
      </w:r>
      <w:r w:rsidRPr="000B0A7A">
        <w:rPr>
          <w:rFonts w:ascii="Times New Roman" w:hAnsi="Times New Roman" w:cs="Times New Roman"/>
          <w:sz w:val="28"/>
          <w:szCs w:val="28"/>
        </w:rPr>
        <w:t xml:space="preserve"> действующим в текущем финансовом году</w:t>
      </w:r>
      <w:r w:rsidR="0044743E" w:rsidRPr="000B0A7A">
        <w:rPr>
          <w:rFonts w:ascii="Times New Roman" w:hAnsi="Times New Roman" w:cs="Times New Roman"/>
          <w:sz w:val="28"/>
          <w:szCs w:val="28"/>
        </w:rPr>
        <w:t>( далее- коды дополнительных классификаторов)</w:t>
      </w:r>
      <w:r w:rsidRPr="000B0A7A">
        <w:rPr>
          <w:rFonts w:ascii="Times New Roman" w:hAnsi="Times New Roman" w:cs="Times New Roman"/>
          <w:sz w:val="28"/>
          <w:szCs w:val="28"/>
        </w:rPr>
        <w:t>, указанным в распоряжениях, представленных косвенными участниками</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 xml:space="preserve">в </w:t>
      </w:r>
      <w:r w:rsidR="005A4E18" w:rsidRPr="000B0A7A">
        <w:rPr>
          <w:rFonts w:ascii="Times New Roman" w:hAnsi="Times New Roman" w:cs="Times New Roman"/>
          <w:sz w:val="28"/>
          <w:szCs w:val="28"/>
        </w:rPr>
        <w:t>Управление финансов.</w:t>
      </w:r>
    </w:p>
    <w:p w:rsidR="00614D0E" w:rsidRPr="000B0A7A" w:rsidRDefault="00614D0E" w:rsidP="00491909">
      <w:pPr>
        <w:pStyle w:val="ConsPlusNormal"/>
        <w:ind w:firstLine="709"/>
        <w:jc w:val="both"/>
        <w:rPr>
          <w:rFonts w:ascii="Times New Roman" w:hAnsi="Times New Roman" w:cs="Times New Roman"/>
          <w:sz w:val="28"/>
          <w:szCs w:val="28"/>
        </w:rPr>
      </w:pPr>
    </w:p>
    <w:p w:rsidR="00491909" w:rsidRPr="003575D1" w:rsidRDefault="00491909" w:rsidP="005A4E18">
      <w:pPr>
        <w:pStyle w:val="ConsPlusNormal"/>
        <w:ind w:firstLine="709"/>
        <w:jc w:val="center"/>
        <w:outlineLvl w:val="1"/>
        <w:rPr>
          <w:rFonts w:ascii="Times New Roman" w:hAnsi="Times New Roman" w:cs="Times New Roman"/>
          <w:sz w:val="28"/>
          <w:szCs w:val="28"/>
        </w:rPr>
      </w:pPr>
      <w:r w:rsidRPr="003575D1">
        <w:rPr>
          <w:rFonts w:ascii="Times New Roman" w:hAnsi="Times New Roman" w:cs="Times New Roman"/>
          <w:sz w:val="28"/>
          <w:szCs w:val="28"/>
        </w:rPr>
        <w:t>2. Операции по исполнению  бюджета</w:t>
      </w:r>
      <w:r w:rsidR="005A4E18" w:rsidRPr="003575D1">
        <w:rPr>
          <w:rFonts w:ascii="Times New Roman" w:hAnsi="Times New Roman" w:cs="Times New Roman"/>
          <w:sz w:val="28"/>
          <w:szCs w:val="28"/>
        </w:rPr>
        <w:t xml:space="preserve"> муниципального района.</w:t>
      </w:r>
    </w:p>
    <w:p w:rsidR="00491909" w:rsidRPr="000B0A7A" w:rsidRDefault="00491909" w:rsidP="00491909">
      <w:pPr>
        <w:pStyle w:val="ConsPlusNormal"/>
        <w:ind w:firstLine="709"/>
        <w:jc w:val="both"/>
        <w:rPr>
          <w:rFonts w:ascii="Times New Roman" w:hAnsi="Times New Roman" w:cs="Times New Roman"/>
          <w:sz w:val="28"/>
          <w:szCs w:val="28"/>
        </w:rPr>
      </w:pPr>
    </w:p>
    <w:p w:rsidR="00491909" w:rsidRPr="006B6292" w:rsidRDefault="00491909" w:rsidP="003E68E4">
      <w:pPr>
        <w:ind w:firstLine="567"/>
        <w:jc w:val="both"/>
        <w:rPr>
          <w:sz w:val="28"/>
          <w:szCs w:val="28"/>
        </w:rPr>
      </w:pPr>
      <w:r w:rsidRPr="000B0A7A">
        <w:rPr>
          <w:sz w:val="28"/>
          <w:szCs w:val="28"/>
        </w:rPr>
        <w:t>2.1</w:t>
      </w:r>
      <w:r w:rsidR="006B6292">
        <w:rPr>
          <w:sz w:val="28"/>
          <w:szCs w:val="28"/>
        </w:rPr>
        <w:t>.</w:t>
      </w:r>
      <w:r w:rsidR="001F6E34" w:rsidRPr="001F6E34">
        <w:t xml:space="preserve"> </w:t>
      </w:r>
      <w:r w:rsidR="006B6292" w:rsidRPr="00994AC9">
        <w:rPr>
          <w:sz w:val="28"/>
          <w:szCs w:val="28"/>
        </w:rPr>
        <w:t>При исполнении бюджета муниципального района в системе казначейских платежей косвенные участники представляют в Управление финансов в электронном виде</w:t>
      </w:r>
      <w:r w:rsidR="006222C6" w:rsidRPr="00994AC9">
        <w:rPr>
          <w:sz w:val="28"/>
          <w:szCs w:val="28"/>
        </w:rPr>
        <w:t xml:space="preserve"> распоряжения и оправдательные документы</w:t>
      </w:r>
      <w:r w:rsidR="000E2BDF" w:rsidRPr="00994AC9">
        <w:t xml:space="preserve"> </w:t>
      </w:r>
      <w:r w:rsidR="000E2BDF" w:rsidRPr="00994AC9">
        <w:rPr>
          <w:sz w:val="28"/>
          <w:szCs w:val="28"/>
        </w:rPr>
        <w:t>(при отсутствии возможности в электронном виде - распоряжение представляются на бумажных носителях</w:t>
      </w:r>
      <w:r w:rsidR="006222C6" w:rsidRPr="00994AC9">
        <w:rPr>
          <w:sz w:val="28"/>
          <w:szCs w:val="28"/>
        </w:rPr>
        <w:t>)</w:t>
      </w:r>
      <w:r w:rsidR="000E2BDF" w:rsidRPr="00994AC9">
        <w:rPr>
          <w:sz w:val="28"/>
          <w:szCs w:val="28"/>
        </w:rPr>
        <w:t xml:space="preserve">, </w:t>
      </w:r>
      <w:r w:rsidR="006B6292" w:rsidRPr="00994AC9">
        <w:rPr>
          <w:sz w:val="28"/>
          <w:szCs w:val="28"/>
        </w:rPr>
        <w:t xml:space="preserve"> в соответствии </w:t>
      </w:r>
      <w:r w:rsidR="006A6551" w:rsidRPr="00994AC9">
        <w:rPr>
          <w:sz w:val="28"/>
          <w:szCs w:val="28"/>
        </w:rPr>
        <w:t>с требованиями, установленными «</w:t>
      </w:r>
      <w:r w:rsidR="006B6292" w:rsidRPr="00994AC9">
        <w:rPr>
          <w:sz w:val="28"/>
          <w:szCs w:val="28"/>
        </w:rPr>
        <w:t xml:space="preserve">Порядком санкционирования оплаты денежных обязательств получателей средств  бюджета муниципального района и </w:t>
      </w:r>
      <w:r w:rsidR="006A6551" w:rsidRPr="00994AC9">
        <w:rPr>
          <w:sz w:val="28"/>
          <w:szCs w:val="28"/>
        </w:rPr>
        <w:t>администраторов источников</w:t>
      </w:r>
      <w:r w:rsidR="006B6292" w:rsidRPr="00994AC9">
        <w:rPr>
          <w:sz w:val="28"/>
          <w:szCs w:val="28"/>
        </w:rPr>
        <w:t xml:space="preserve"> финансирования дефицита  бюджета муниципального района </w:t>
      </w:r>
      <w:r w:rsidR="006B6292" w:rsidRPr="00994AC9">
        <w:rPr>
          <w:color w:val="000000"/>
          <w:sz w:val="28"/>
          <w:szCs w:val="28"/>
        </w:rPr>
        <w:t xml:space="preserve">Управлением финансов администрации Гаврилов-Ямского муниципального района», утвержденным приказом Управления финансов администрации Гаврилов-Ямского муниципального района от </w:t>
      </w:r>
      <w:r w:rsidR="006B6292" w:rsidRPr="003575D1">
        <w:rPr>
          <w:sz w:val="28"/>
          <w:szCs w:val="28"/>
        </w:rPr>
        <w:t>10 марта 2021г № 15/о</w:t>
      </w:r>
      <w:r w:rsidR="006B6292" w:rsidRPr="00994AC9">
        <w:rPr>
          <w:color w:val="000000"/>
          <w:sz w:val="28"/>
          <w:szCs w:val="28"/>
        </w:rPr>
        <w:t xml:space="preserve"> </w:t>
      </w:r>
      <w:r w:rsidR="003575D1">
        <w:rPr>
          <w:color w:val="000000"/>
          <w:sz w:val="28"/>
          <w:szCs w:val="28"/>
        </w:rPr>
        <w:t xml:space="preserve"> в редакции приказа № 9/о от 31.01.2023г </w:t>
      </w:r>
      <w:r w:rsidR="006B6292" w:rsidRPr="00994AC9">
        <w:rPr>
          <w:color w:val="000000"/>
          <w:sz w:val="28"/>
          <w:szCs w:val="28"/>
        </w:rPr>
        <w:t>( далее</w:t>
      </w:r>
      <w:r w:rsidR="00994AC9">
        <w:rPr>
          <w:color w:val="000000"/>
          <w:sz w:val="28"/>
          <w:szCs w:val="28"/>
        </w:rPr>
        <w:t xml:space="preserve"> </w:t>
      </w:r>
      <w:r w:rsidR="006B6292" w:rsidRPr="00994AC9">
        <w:rPr>
          <w:color w:val="000000"/>
          <w:sz w:val="28"/>
          <w:szCs w:val="28"/>
        </w:rPr>
        <w:t>- Порядок</w:t>
      </w:r>
      <w:r w:rsidR="000E2BDF" w:rsidRPr="00994AC9">
        <w:rPr>
          <w:color w:val="000000"/>
          <w:sz w:val="28"/>
          <w:szCs w:val="28"/>
        </w:rPr>
        <w:t xml:space="preserve"> санкционирования</w:t>
      </w:r>
      <w:r w:rsidR="006B6292" w:rsidRPr="00994AC9">
        <w:rPr>
          <w:color w:val="000000"/>
          <w:sz w:val="28"/>
          <w:szCs w:val="28"/>
        </w:rPr>
        <w:t xml:space="preserve"> оплаты) и </w:t>
      </w:r>
      <w:r w:rsidR="006B6292" w:rsidRPr="00994AC9">
        <w:rPr>
          <w:sz w:val="28"/>
          <w:szCs w:val="28"/>
        </w:rPr>
        <w:t>Порядком санкционирования расходов  бюджетных и автономных учреждений  Гаврилов-Ямского муниципального  района, источником финансового обеспечения  которых являются  субсидии на иные цели  и субсидии на  капитальные вложения», утвержденным приказом Управления финансов администрации Гаврилов-Ямского муниципального района от 10 марта 2021г № 16/о  (далее- Порядок санкционирования).</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 xml:space="preserve">2.2. </w:t>
      </w:r>
      <w:r w:rsidR="005A4E18" w:rsidRPr="000B0A7A">
        <w:rPr>
          <w:rFonts w:ascii="Times New Roman" w:hAnsi="Times New Roman" w:cs="Times New Roman"/>
          <w:sz w:val="28"/>
          <w:szCs w:val="28"/>
        </w:rPr>
        <w:t>Управление</w:t>
      </w:r>
      <w:r w:rsidRPr="000B0A7A">
        <w:rPr>
          <w:rFonts w:ascii="Times New Roman" w:hAnsi="Times New Roman" w:cs="Times New Roman"/>
          <w:sz w:val="28"/>
          <w:szCs w:val="28"/>
        </w:rPr>
        <w:t xml:space="preserve"> финансов проверяет правильность оформления распоряжений: наличие реквизитов и показателей, предусмотренных к заполнению косвенным участником, а также их соответствие друг другу.</w:t>
      </w:r>
    </w:p>
    <w:p w:rsidR="00491909" w:rsidRPr="006A013E"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2.3. В случае если форма или содержание представленного косвенным участником</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 xml:space="preserve">распоряжения не соответствуют установленным требованиям,  </w:t>
      </w:r>
      <w:r w:rsidR="002D084B" w:rsidRPr="000B0A7A">
        <w:rPr>
          <w:rFonts w:ascii="Times New Roman" w:hAnsi="Times New Roman" w:cs="Times New Roman"/>
          <w:sz w:val="28"/>
          <w:szCs w:val="28"/>
        </w:rPr>
        <w:t xml:space="preserve">Управление </w:t>
      </w:r>
      <w:r w:rsidRPr="000B0A7A">
        <w:rPr>
          <w:rFonts w:ascii="Times New Roman" w:hAnsi="Times New Roman" w:cs="Times New Roman"/>
          <w:sz w:val="28"/>
          <w:szCs w:val="28"/>
        </w:rPr>
        <w:t>финансов возвращает косвенному участнику распоряжение с отметкой «Отказано»</w:t>
      </w:r>
      <w:r w:rsidR="006B6292">
        <w:rPr>
          <w:rFonts w:ascii="Times New Roman" w:hAnsi="Times New Roman" w:cs="Times New Roman"/>
          <w:sz w:val="28"/>
          <w:szCs w:val="28"/>
        </w:rPr>
        <w:t xml:space="preserve"> </w:t>
      </w:r>
      <w:r w:rsidRPr="000B0A7A">
        <w:rPr>
          <w:rFonts w:ascii="Times New Roman" w:hAnsi="Times New Roman" w:cs="Times New Roman"/>
          <w:sz w:val="28"/>
          <w:szCs w:val="28"/>
        </w:rPr>
        <w:t>и указанием причины отказа не позднее рабочего дня, следующего за днем его пре</w:t>
      </w:r>
      <w:r w:rsidR="006A013E">
        <w:rPr>
          <w:rFonts w:ascii="Times New Roman" w:hAnsi="Times New Roman" w:cs="Times New Roman"/>
          <w:sz w:val="28"/>
          <w:szCs w:val="28"/>
        </w:rPr>
        <w:t>дставления косвенным участником,</w:t>
      </w:r>
      <w:r w:rsidR="006A013E" w:rsidRPr="006A013E">
        <w:t xml:space="preserve"> </w:t>
      </w:r>
      <w:r w:rsidR="006A013E" w:rsidRPr="00994AC9">
        <w:rPr>
          <w:rFonts w:ascii="Times New Roman" w:hAnsi="Times New Roman" w:cs="Times New Roman"/>
          <w:sz w:val="28"/>
          <w:szCs w:val="28"/>
        </w:rPr>
        <w:t>если распоряжение предоставлялось в электронном виде, то отклоняется с указанием причины отклонения.</w:t>
      </w:r>
    </w:p>
    <w:p w:rsidR="00491909" w:rsidRPr="000B0A7A" w:rsidRDefault="00491909" w:rsidP="001D4468">
      <w:pPr>
        <w:ind w:firstLine="680"/>
        <w:jc w:val="both"/>
        <w:rPr>
          <w:sz w:val="28"/>
          <w:szCs w:val="28"/>
        </w:rPr>
      </w:pPr>
      <w:r w:rsidRPr="000B0A7A">
        <w:rPr>
          <w:sz w:val="28"/>
          <w:szCs w:val="28"/>
        </w:rPr>
        <w:t>2.4. После проведения проверки распоряжения и документов, необходимых для оплаты денежных обязательств косвенных</w:t>
      </w:r>
      <w:r w:rsidR="006A6551">
        <w:rPr>
          <w:sz w:val="28"/>
          <w:szCs w:val="28"/>
        </w:rPr>
        <w:t xml:space="preserve"> участников,</w:t>
      </w:r>
      <w:r w:rsidRPr="000B0A7A">
        <w:rPr>
          <w:sz w:val="28"/>
          <w:szCs w:val="28"/>
        </w:rPr>
        <w:t xml:space="preserve"> </w:t>
      </w:r>
      <w:r w:rsidR="009F1ADD" w:rsidRPr="000B0A7A">
        <w:rPr>
          <w:color w:val="000000"/>
          <w:sz w:val="28"/>
          <w:szCs w:val="28"/>
        </w:rPr>
        <w:t>Управление финансов района</w:t>
      </w:r>
      <w:r w:rsidR="00F345C9" w:rsidRPr="000B0A7A">
        <w:rPr>
          <w:color w:val="000000"/>
          <w:sz w:val="28"/>
          <w:szCs w:val="28"/>
        </w:rPr>
        <w:t xml:space="preserve"> </w:t>
      </w:r>
      <w:r w:rsidRPr="000B0A7A">
        <w:rPr>
          <w:sz w:val="28"/>
          <w:szCs w:val="28"/>
        </w:rPr>
        <w:t>принимает распоряжение к исполнению</w:t>
      </w:r>
      <w:r w:rsidR="00F345C9" w:rsidRPr="000B0A7A">
        <w:rPr>
          <w:sz w:val="28"/>
          <w:szCs w:val="28"/>
        </w:rPr>
        <w:t xml:space="preserve"> в соответствии с п.1.8</w:t>
      </w:r>
      <w:r w:rsidRPr="000B0A7A">
        <w:rPr>
          <w:sz w:val="28"/>
          <w:szCs w:val="28"/>
        </w:rPr>
        <w:t xml:space="preserve"> раздела 1 Порядка.</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2.5. Выплаты на оказание  услуг (выплаты, связанные с выполнением публичных нормативных обязательств) осуществляются в пределах доведенных до косвенных участников лимитов бюджетных обязательств (бюджетных ассигнований) и не могут превышать доведенных до косвенных участников</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 xml:space="preserve">с начала отчетного периода (текущего финансового года) предельных объемов финансирования с учетом ранее осуществленных </w:t>
      </w:r>
      <w:r w:rsidRPr="000B0A7A">
        <w:rPr>
          <w:rFonts w:ascii="Times New Roman" w:hAnsi="Times New Roman" w:cs="Times New Roman"/>
          <w:sz w:val="28"/>
          <w:szCs w:val="28"/>
        </w:rPr>
        <w:lastRenderedPageBreak/>
        <w:t>платежей и восстановленных выплат в текущем финансовом году по соответствующим кодам по бюджетной классификации.</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2.6. Косвенный участник вправе в пределах текущего финансового года уточнить операции по казначейским платежам и (или) коды по бюджетной классификации, по которым данные операции были отражены на его лицевом счете в следующих случаях:</w:t>
      </w:r>
    </w:p>
    <w:p w:rsidR="00F345C9" w:rsidRPr="000B0A7A" w:rsidRDefault="00491909" w:rsidP="00491909">
      <w:pPr>
        <w:pStyle w:val="ConsPlusNormal"/>
        <w:ind w:firstLine="709"/>
        <w:jc w:val="both"/>
        <w:rPr>
          <w:rFonts w:ascii="Times New Roman" w:hAnsi="Times New Roman" w:cs="Times New Roman"/>
          <w:color w:val="000000" w:themeColor="text1"/>
          <w:sz w:val="28"/>
          <w:szCs w:val="28"/>
        </w:rPr>
      </w:pPr>
      <w:r w:rsidRPr="000B0A7A">
        <w:rPr>
          <w:rFonts w:ascii="Times New Roman" w:hAnsi="Times New Roman" w:cs="Times New Roman"/>
          <w:sz w:val="28"/>
          <w:szCs w:val="28"/>
        </w:rPr>
        <w:t xml:space="preserve">- </w:t>
      </w:r>
      <w:r w:rsidRPr="000B0A7A">
        <w:rPr>
          <w:rFonts w:ascii="Times New Roman" w:hAnsi="Times New Roman" w:cs="Times New Roman"/>
          <w:color w:val="000000" w:themeColor="text1"/>
          <w:sz w:val="28"/>
          <w:szCs w:val="28"/>
        </w:rPr>
        <w:t>при изменении</w:t>
      </w:r>
      <w:r w:rsidR="00F345C9" w:rsidRPr="000B0A7A">
        <w:rPr>
          <w:rFonts w:ascii="Times New Roman" w:hAnsi="Times New Roman" w:cs="Times New Roman"/>
          <w:color w:val="000000" w:themeColor="text1"/>
          <w:sz w:val="28"/>
          <w:szCs w:val="28"/>
        </w:rPr>
        <w:t xml:space="preserve"> структуры кодов по бюджетной классификации</w:t>
      </w:r>
      <w:r w:rsidRPr="000B0A7A">
        <w:rPr>
          <w:rFonts w:ascii="Times New Roman" w:hAnsi="Times New Roman" w:cs="Times New Roman"/>
          <w:color w:val="000000" w:themeColor="text1"/>
          <w:sz w:val="28"/>
          <w:szCs w:val="28"/>
        </w:rPr>
        <w:t xml:space="preserve"> на основании нормативных правовых актов Министерством финансов Российской Федерации или </w:t>
      </w:r>
      <w:r w:rsidR="00F345C9" w:rsidRPr="000B0A7A">
        <w:rPr>
          <w:rFonts w:ascii="Times New Roman" w:hAnsi="Times New Roman" w:cs="Times New Roman"/>
          <w:color w:val="000000" w:themeColor="text1"/>
          <w:sz w:val="28"/>
          <w:szCs w:val="28"/>
        </w:rPr>
        <w:t>Управления</w:t>
      </w:r>
      <w:r w:rsidRPr="000B0A7A">
        <w:rPr>
          <w:rFonts w:ascii="Times New Roman" w:hAnsi="Times New Roman" w:cs="Times New Roman"/>
          <w:color w:val="000000" w:themeColor="text1"/>
          <w:sz w:val="28"/>
          <w:szCs w:val="28"/>
        </w:rPr>
        <w:t xml:space="preserve"> финансов в соответствии с установленными Бюджетным </w:t>
      </w:r>
      <w:hyperlink r:id="rId8" w:history="1">
        <w:r w:rsidRPr="000B0A7A">
          <w:rPr>
            <w:rFonts w:ascii="Times New Roman" w:hAnsi="Times New Roman" w:cs="Times New Roman"/>
            <w:color w:val="000000" w:themeColor="text1"/>
            <w:sz w:val="28"/>
            <w:szCs w:val="28"/>
          </w:rPr>
          <w:t>кодексом</w:t>
        </w:r>
      </w:hyperlink>
      <w:r w:rsidR="005A0913" w:rsidRPr="000B0A7A">
        <w:rPr>
          <w:sz w:val="28"/>
          <w:szCs w:val="28"/>
        </w:rPr>
        <w:t xml:space="preserve"> </w:t>
      </w:r>
      <w:r w:rsidRPr="000B0A7A">
        <w:rPr>
          <w:rFonts w:ascii="Times New Roman" w:hAnsi="Times New Roman" w:cs="Times New Roman"/>
          <w:color w:val="000000" w:themeColor="text1"/>
          <w:sz w:val="28"/>
          <w:szCs w:val="28"/>
        </w:rPr>
        <w:t>Российской Федерации полномочиями принципов назначения</w:t>
      </w:r>
      <w:r w:rsidR="00F345C9" w:rsidRPr="000B0A7A">
        <w:rPr>
          <w:rFonts w:ascii="Times New Roman" w:hAnsi="Times New Roman" w:cs="Times New Roman"/>
          <w:color w:val="000000" w:themeColor="text1"/>
          <w:sz w:val="28"/>
          <w:szCs w:val="28"/>
        </w:rPr>
        <w:t>;</w:t>
      </w:r>
      <w:r w:rsidRPr="000B0A7A">
        <w:rPr>
          <w:rFonts w:ascii="Times New Roman" w:hAnsi="Times New Roman" w:cs="Times New Roman"/>
          <w:color w:val="000000" w:themeColor="text1"/>
          <w:sz w:val="28"/>
          <w:szCs w:val="28"/>
        </w:rPr>
        <w:t xml:space="preserve"> </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 при ошибочном указании косвенным участником в распоряжении кода по бюджетной классификации, на основании которого была отражена выплата на его лицевом счете,</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косвенный участник</w:t>
      </w:r>
      <w:r w:rsidR="00E53D72" w:rsidRPr="000B0A7A">
        <w:rPr>
          <w:rFonts w:ascii="Times New Roman" w:hAnsi="Times New Roman" w:cs="Times New Roman"/>
          <w:sz w:val="28"/>
          <w:szCs w:val="28"/>
        </w:rPr>
        <w:t xml:space="preserve"> </w:t>
      </w:r>
      <w:r w:rsidRPr="000B0A7A">
        <w:rPr>
          <w:rFonts w:ascii="Times New Roman" w:hAnsi="Times New Roman" w:cs="Times New Roman"/>
          <w:sz w:val="28"/>
          <w:szCs w:val="28"/>
        </w:rPr>
        <w:t>представляет в</w:t>
      </w:r>
      <w:r w:rsidR="005A0913" w:rsidRPr="000B0A7A">
        <w:rPr>
          <w:rFonts w:ascii="Times New Roman" w:hAnsi="Times New Roman" w:cs="Times New Roman"/>
          <w:sz w:val="28"/>
          <w:szCs w:val="28"/>
        </w:rPr>
        <w:t xml:space="preserve"> </w:t>
      </w:r>
      <w:r w:rsidR="002D084B" w:rsidRPr="000B0A7A">
        <w:rPr>
          <w:rFonts w:ascii="Times New Roman" w:hAnsi="Times New Roman" w:cs="Times New Roman"/>
          <w:sz w:val="28"/>
          <w:szCs w:val="28"/>
        </w:rPr>
        <w:t>Управление</w:t>
      </w:r>
      <w:r w:rsidRPr="000B0A7A">
        <w:rPr>
          <w:rFonts w:ascii="Times New Roman" w:hAnsi="Times New Roman" w:cs="Times New Roman"/>
          <w:sz w:val="28"/>
          <w:szCs w:val="28"/>
        </w:rPr>
        <w:t xml:space="preserve"> финансов письмо с указанием необходимых уточнений и реквизитов лицевого счета и распоряжения.</w:t>
      </w:r>
    </w:p>
    <w:p w:rsidR="00491909" w:rsidRPr="000B0A7A" w:rsidRDefault="002D084B"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Управление</w:t>
      </w:r>
      <w:r w:rsidR="00491909" w:rsidRPr="000B0A7A">
        <w:rPr>
          <w:rFonts w:ascii="Times New Roman" w:hAnsi="Times New Roman" w:cs="Times New Roman"/>
          <w:sz w:val="28"/>
          <w:szCs w:val="28"/>
        </w:rPr>
        <w:t xml:space="preserve"> финансов на основании письма формирует уведомление об уточнении вида и принадлежности платежа</w:t>
      </w:r>
      <w:r w:rsidR="005A0913" w:rsidRPr="000B0A7A">
        <w:rPr>
          <w:rFonts w:ascii="Times New Roman" w:hAnsi="Times New Roman" w:cs="Times New Roman"/>
          <w:sz w:val="28"/>
          <w:szCs w:val="28"/>
        </w:rPr>
        <w:t xml:space="preserve"> </w:t>
      </w:r>
      <w:r w:rsidR="00491909" w:rsidRPr="000B0A7A">
        <w:rPr>
          <w:rFonts w:ascii="Times New Roman" w:hAnsi="Times New Roman" w:cs="Times New Roman"/>
          <w:sz w:val="28"/>
          <w:szCs w:val="28"/>
        </w:rPr>
        <w:t>по форме</w:t>
      </w:r>
      <w:r w:rsidR="00A33B21" w:rsidRPr="000B0A7A">
        <w:rPr>
          <w:rFonts w:ascii="Times New Roman" w:hAnsi="Times New Roman" w:cs="Times New Roman"/>
          <w:sz w:val="28"/>
          <w:szCs w:val="28"/>
        </w:rPr>
        <w:t>,</w:t>
      </w:r>
      <w:r w:rsidR="00491909" w:rsidRPr="000B0A7A">
        <w:rPr>
          <w:rFonts w:ascii="Times New Roman" w:hAnsi="Times New Roman" w:cs="Times New Roman"/>
          <w:sz w:val="28"/>
          <w:szCs w:val="28"/>
        </w:rPr>
        <w:t xml:space="preserve"> установленной </w:t>
      </w:r>
      <w:r w:rsidR="000532D1" w:rsidRPr="000B0A7A">
        <w:rPr>
          <w:rFonts w:ascii="Times New Roman" w:hAnsi="Times New Roman" w:cs="Times New Roman"/>
          <w:sz w:val="28"/>
          <w:szCs w:val="28"/>
        </w:rPr>
        <w:t>п</w:t>
      </w:r>
      <w:r w:rsidR="00491909" w:rsidRPr="000B0A7A">
        <w:rPr>
          <w:rFonts w:ascii="Times New Roman" w:hAnsi="Times New Roman" w:cs="Times New Roman"/>
          <w:sz w:val="28"/>
          <w:szCs w:val="28"/>
        </w:rPr>
        <w:t>риказом Министерства финансов Российской Федерации и Федерального казначейства от 14 мая 2020 года № 21н</w:t>
      </w:r>
      <w:r w:rsidR="006A6551">
        <w:rPr>
          <w:rFonts w:ascii="Times New Roman" w:hAnsi="Times New Roman" w:cs="Times New Roman"/>
          <w:sz w:val="28"/>
          <w:szCs w:val="28"/>
        </w:rPr>
        <w:t xml:space="preserve"> «</w:t>
      </w:r>
      <w:r w:rsidR="000532D1" w:rsidRPr="000B0A7A">
        <w:rPr>
          <w:rFonts w:ascii="Times New Roman" w:hAnsi="Times New Roman" w:cs="Times New Roman"/>
          <w:sz w:val="28"/>
          <w:szCs w:val="28"/>
        </w:rPr>
        <w:t>О Порядке казначейского обслуживания»</w:t>
      </w:r>
      <w:r w:rsidR="00491909" w:rsidRPr="000B0A7A">
        <w:rPr>
          <w:rFonts w:ascii="Times New Roman" w:hAnsi="Times New Roman" w:cs="Times New Roman"/>
          <w:sz w:val="28"/>
          <w:szCs w:val="28"/>
        </w:rPr>
        <w:t xml:space="preserve"> (далее –</w:t>
      </w:r>
      <w:r w:rsidR="00E53D72" w:rsidRPr="000B0A7A">
        <w:rPr>
          <w:rFonts w:ascii="Times New Roman" w:hAnsi="Times New Roman" w:cs="Times New Roman"/>
          <w:sz w:val="28"/>
          <w:szCs w:val="28"/>
        </w:rPr>
        <w:t xml:space="preserve"> </w:t>
      </w:r>
      <w:r w:rsidR="00491909" w:rsidRPr="000B0A7A">
        <w:rPr>
          <w:rFonts w:ascii="Times New Roman" w:hAnsi="Times New Roman" w:cs="Times New Roman"/>
          <w:sz w:val="28"/>
          <w:szCs w:val="28"/>
        </w:rPr>
        <w:t>уведомление)</w:t>
      </w:r>
      <w:r w:rsidR="00A33B21" w:rsidRPr="000B0A7A">
        <w:rPr>
          <w:rFonts w:ascii="Times New Roman" w:hAnsi="Times New Roman" w:cs="Times New Roman"/>
          <w:sz w:val="28"/>
          <w:szCs w:val="28"/>
        </w:rPr>
        <w:t>,</w:t>
      </w:r>
      <w:r w:rsidR="00491909" w:rsidRPr="000B0A7A">
        <w:rPr>
          <w:rFonts w:ascii="Times New Roman" w:hAnsi="Times New Roman" w:cs="Times New Roman"/>
          <w:sz w:val="28"/>
          <w:szCs w:val="28"/>
        </w:rPr>
        <w:t xml:space="preserve"> и направляет для исполнения в УФК по Ярославской области (в случае необходимости). Указанные письмо и уведомление являются основанием для отражения  </w:t>
      </w:r>
      <w:r w:rsidRPr="000B0A7A">
        <w:rPr>
          <w:rFonts w:ascii="Times New Roman" w:hAnsi="Times New Roman" w:cs="Times New Roman"/>
          <w:sz w:val="28"/>
          <w:szCs w:val="28"/>
        </w:rPr>
        <w:t xml:space="preserve">Управлением </w:t>
      </w:r>
      <w:r w:rsidR="00491909" w:rsidRPr="000B0A7A">
        <w:rPr>
          <w:rFonts w:ascii="Times New Roman" w:hAnsi="Times New Roman" w:cs="Times New Roman"/>
          <w:sz w:val="28"/>
          <w:szCs w:val="28"/>
        </w:rPr>
        <w:t>финансов операций по уточнению кодов по бюджетной классификации на лицевом счете косвенного участника.</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Копии уведомления прилагаются к выписке из лицевого счета</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косвенного участника.</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2.7. Суммы возврата дебиторской задолженности, образовавшейся у косвенного участника в текущем финансовом году, учитываются на соответствующем лицевом счете как восстановление казначейского платежа</w:t>
      </w:r>
      <w:r w:rsidR="00EE106C" w:rsidRPr="000B0A7A">
        <w:rPr>
          <w:rFonts w:ascii="Times New Roman" w:hAnsi="Times New Roman" w:cs="Times New Roman"/>
          <w:sz w:val="28"/>
          <w:szCs w:val="28"/>
        </w:rPr>
        <w:t xml:space="preserve"> </w:t>
      </w:r>
      <w:r w:rsidRPr="000B0A7A">
        <w:rPr>
          <w:rFonts w:ascii="Times New Roman" w:hAnsi="Times New Roman" w:cs="Times New Roman"/>
          <w:sz w:val="28"/>
          <w:szCs w:val="28"/>
        </w:rPr>
        <w:t>с отражением по тем же кодам по бюджетной классификации, по которым был произведен казначейский платеж.</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Косвенный участник</w:t>
      </w:r>
      <w:r w:rsidR="00EE106C" w:rsidRPr="000B0A7A">
        <w:rPr>
          <w:rFonts w:ascii="Times New Roman" w:hAnsi="Times New Roman" w:cs="Times New Roman"/>
          <w:sz w:val="28"/>
          <w:szCs w:val="28"/>
        </w:rPr>
        <w:t xml:space="preserve"> </w:t>
      </w:r>
      <w:r w:rsidRPr="000B0A7A">
        <w:rPr>
          <w:rFonts w:ascii="Times New Roman" w:hAnsi="Times New Roman" w:cs="Times New Roman"/>
          <w:sz w:val="28"/>
          <w:szCs w:val="28"/>
        </w:rPr>
        <w:t>информирует дебитора о порядке заполнения расчетного документа. При этом в поле "Назначение платежа" расчетного документа должна содержаться ссылка на номер и дату</w:t>
      </w:r>
      <w:r w:rsidR="00EE106C" w:rsidRPr="000B0A7A">
        <w:rPr>
          <w:rFonts w:ascii="Times New Roman" w:hAnsi="Times New Roman" w:cs="Times New Roman"/>
          <w:sz w:val="28"/>
          <w:szCs w:val="28"/>
        </w:rPr>
        <w:t xml:space="preserve"> </w:t>
      </w:r>
      <w:r w:rsidRPr="000B0A7A">
        <w:rPr>
          <w:rFonts w:ascii="Times New Roman" w:hAnsi="Times New Roman" w:cs="Times New Roman"/>
          <w:sz w:val="28"/>
          <w:szCs w:val="28"/>
        </w:rPr>
        <w:t>распоряжения, в соответствии с которым ранее был осуществлен казначейский платеж, либо указаны иные причины возврата средств, а также коды по бюджетной классификации, по которым ранее был произведен казначейский платеж.</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В случае если код по бюджетной классификации, по которому был произведен казначейский платеж, не соответствует кодам по бюджетной классификации, действующим в текущем финансовом году, то после зачисления средств на казначейский счет уточнение кода по бюджетной классификации производится в порядке, установленном п.</w:t>
      </w:r>
      <w:hyperlink w:anchor="P94" w:history="1">
        <w:r w:rsidRPr="000B0A7A">
          <w:rPr>
            <w:rFonts w:ascii="Times New Roman" w:hAnsi="Times New Roman" w:cs="Times New Roman"/>
            <w:sz w:val="28"/>
            <w:szCs w:val="28"/>
          </w:rPr>
          <w:t>2.</w:t>
        </w:r>
      </w:hyperlink>
      <w:r w:rsidR="00F345C9" w:rsidRPr="000B0A7A">
        <w:rPr>
          <w:rFonts w:ascii="Times New Roman" w:hAnsi="Times New Roman" w:cs="Times New Roman"/>
          <w:sz w:val="28"/>
          <w:szCs w:val="28"/>
        </w:rPr>
        <w:t>6</w:t>
      </w:r>
      <w:r w:rsidR="00E53D72" w:rsidRPr="000B0A7A">
        <w:rPr>
          <w:rFonts w:ascii="Times New Roman" w:hAnsi="Times New Roman" w:cs="Times New Roman"/>
          <w:sz w:val="28"/>
          <w:szCs w:val="28"/>
        </w:rPr>
        <w:t xml:space="preserve"> </w:t>
      </w:r>
      <w:r w:rsidRPr="000B0A7A">
        <w:rPr>
          <w:rFonts w:ascii="Times New Roman" w:hAnsi="Times New Roman" w:cs="Times New Roman"/>
          <w:sz w:val="28"/>
          <w:szCs w:val="28"/>
        </w:rPr>
        <w:t>Порядка.</w:t>
      </w:r>
    </w:p>
    <w:p w:rsidR="004F43CE" w:rsidRPr="000B0A7A" w:rsidRDefault="00491909" w:rsidP="00D14B81">
      <w:pPr>
        <w:pStyle w:val="ConsPlusNormal"/>
        <w:ind w:firstLine="709"/>
        <w:jc w:val="both"/>
        <w:rPr>
          <w:rFonts w:ascii="Times New Roman" w:hAnsi="Times New Roman" w:cs="Times New Roman"/>
          <w:sz w:val="28"/>
          <w:szCs w:val="28"/>
        </w:rPr>
      </w:pPr>
      <w:bookmarkStart w:id="1" w:name="P94"/>
      <w:bookmarkEnd w:id="1"/>
      <w:r w:rsidRPr="000B0A7A">
        <w:rPr>
          <w:rFonts w:ascii="Times New Roman" w:hAnsi="Times New Roman" w:cs="Times New Roman"/>
          <w:sz w:val="28"/>
          <w:szCs w:val="28"/>
        </w:rPr>
        <w:t xml:space="preserve">2.8. </w:t>
      </w:r>
      <w:r w:rsidR="00D14B81" w:rsidRPr="000B0A7A">
        <w:rPr>
          <w:rFonts w:ascii="Times New Roman" w:hAnsi="Times New Roman" w:cs="Times New Roman"/>
          <w:sz w:val="28"/>
          <w:szCs w:val="28"/>
        </w:rPr>
        <w:t xml:space="preserve">Суммы, </w:t>
      </w:r>
      <w:r w:rsidR="00F345C9" w:rsidRPr="000B0A7A">
        <w:rPr>
          <w:rFonts w:ascii="Times New Roman" w:hAnsi="Times New Roman" w:cs="Times New Roman"/>
          <w:sz w:val="28"/>
          <w:szCs w:val="28"/>
        </w:rPr>
        <w:t>поступившие</w:t>
      </w:r>
      <w:r w:rsidR="00D14B81" w:rsidRPr="000B0A7A">
        <w:rPr>
          <w:rFonts w:ascii="Times New Roman" w:hAnsi="Times New Roman" w:cs="Times New Roman"/>
          <w:sz w:val="28"/>
          <w:szCs w:val="28"/>
        </w:rPr>
        <w:t xml:space="preserve"> на единый счет  бюджета</w:t>
      </w:r>
      <w:r w:rsidR="002D084B" w:rsidRPr="000B0A7A">
        <w:rPr>
          <w:rFonts w:ascii="Times New Roman" w:hAnsi="Times New Roman" w:cs="Times New Roman"/>
          <w:sz w:val="28"/>
          <w:szCs w:val="28"/>
        </w:rPr>
        <w:t xml:space="preserve"> муниципального района</w:t>
      </w:r>
      <w:r w:rsidR="00D14B81" w:rsidRPr="000B0A7A">
        <w:rPr>
          <w:rFonts w:ascii="Times New Roman" w:hAnsi="Times New Roman" w:cs="Times New Roman"/>
          <w:sz w:val="28"/>
          <w:szCs w:val="28"/>
        </w:rPr>
        <w:t>,</w:t>
      </w:r>
      <w:r w:rsidR="00F345C9" w:rsidRPr="000B0A7A">
        <w:rPr>
          <w:rFonts w:ascii="Times New Roman" w:hAnsi="Times New Roman" w:cs="Times New Roman"/>
          <w:sz w:val="28"/>
          <w:szCs w:val="28"/>
        </w:rPr>
        <w:t xml:space="preserve"> в случае невозможности</w:t>
      </w:r>
      <w:r w:rsidR="004F43CE" w:rsidRPr="000B0A7A">
        <w:rPr>
          <w:rFonts w:ascii="Times New Roman" w:hAnsi="Times New Roman" w:cs="Times New Roman"/>
          <w:sz w:val="28"/>
          <w:szCs w:val="28"/>
        </w:rPr>
        <w:t xml:space="preserve"> определить администратора поступления  </w:t>
      </w:r>
      <w:r w:rsidR="004F43CE" w:rsidRPr="000B0A7A">
        <w:rPr>
          <w:rFonts w:ascii="Times New Roman" w:hAnsi="Times New Roman" w:cs="Times New Roman"/>
          <w:sz w:val="28"/>
          <w:szCs w:val="28"/>
        </w:rPr>
        <w:lastRenderedPageBreak/>
        <w:t>отражаются как невыясненные поступления на лицевом счете</w:t>
      </w:r>
      <w:r w:rsidR="00D14B81" w:rsidRPr="000B0A7A">
        <w:rPr>
          <w:rFonts w:ascii="Times New Roman" w:hAnsi="Times New Roman" w:cs="Times New Roman"/>
          <w:sz w:val="28"/>
          <w:szCs w:val="28"/>
        </w:rPr>
        <w:t xml:space="preserve"> администратора доходов  бюджета</w:t>
      </w:r>
      <w:r w:rsidR="002D084B" w:rsidRPr="000B0A7A">
        <w:rPr>
          <w:rFonts w:ascii="Times New Roman" w:hAnsi="Times New Roman" w:cs="Times New Roman"/>
          <w:sz w:val="28"/>
          <w:szCs w:val="28"/>
        </w:rPr>
        <w:t xml:space="preserve"> муниципального района</w:t>
      </w:r>
      <w:r w:rsidR="004F43CE" w:rsidRPr="000B0A7A">
        <w:rPr>
          <w:rFonts w:ascii="Times New Roman" w:hAnsi="Times New Roman" w:cs="Times New Roman"/>
          <w:sz w:val="28"/>
          <w:szCs w:val="28"/>
        </w:rPr>
        <w:t>, открытом финансовому органу.</w:t>
      </w:r>
    </w:p>
    <w:p w:rsidR="00D14B81" w:rsidRPr="000B0A7A" w:rsidRDefault="00F5748C" w:rsidP="00D14B81">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 xml:space="preserve">Для уточнения </w:t>
      </w:r>
      <w:r w:rsidR="004F43CE" w:rsidRPr="000B0A7A">
        <w:rPr>
          <w:rFonts w:ascii="Times New Roman" w:hAnsi="Times New Roman" w:cs="Times New Roman"/>
          <w:sz w:val="28"/>
          <w:szCs w:val="28"/>
        </w:rPr>
        <w:t xml:space="preserve">таких </w:t>
      </w:r>
      <w:r w:rsidRPr="000B0A7A">
        <w:rPr>
          <w:rFonts w:ascii="Times New Roman" w:hAnsi="Times New Roman" w:cs="Times New Roman"/>
          <w:sz w:val="28"/>
          <w:szCs w:val="28"/>
        </w:rPr>
        <w:t xml:space="preserve">невыясненных поступлений </w:t>
      </w:r>
      <w:r w:rsidR="002D084B" w:rsidRPr="000B0A7A">
        <w:rPr>
          <w:rFonts w:ascii="Times New Roman" w:hAnsi="Times New Roman" w:cs="Times New Roman"/>
          <w:sz w:val="28"/>
          <w:szCs w:val="28"/>
        </w:rPr>
        <w:t>Управление</w:t>
      </w:r>
      <w:r w:rsidRPr="000B0A7A">
        <w:rPr>
          <w:rFonts w:ascii="Times New Roman" w:hAnsi="Times New Roman" w:cs="Times New Roman"/>
          <w:sz w:val="28"/>
          <w:szCs w:val="28"/>
        </w:rPr>
        <w:t xml:space="preserve"> финансов на основании письма</w:t>
      </w:r>
      <w:r w:rsidR="00EB7C3F" w:rsidRPr="000B0A7A">
        <w:rPr>
          <w:rFonts w:ascii="Times New Roman" w:hAnsi="Times New Roman" w:cs="Times New Roman"/>
          <w:sz w:val="28"/>
          <w:szCs w:val="28"/>
        </w:rPr>
        <w:t>,</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 xml:space="preserve">представленного косвенным участником, </w:t>
      </w:r>
      <w:r w:rsidR="004F7DB9" w:rsidRPr="000B0A7A">
        <w:rPr>
          <w:rFonts w:ascii="Times New Roman" w:hAnsi="Times New Roman" w:cs="Times New Roman"/>
          <w:sz w:val="28"/>
          <w:szCs w:val="28"/>
        </w:rPr>
        <w:t>формирует уведомление</w:t>
      </w:r>
      <w:r w:rsidR="004F43CE" w:rsidRPr="000B0A7A">
        <w:rPr>
          <w:rFonts w:ascii="Times New Roman" w:hAnsi="Times New Roman" w:cs="Times New Roman"/>
          <w:sz w:val="28"/>
          <w:szCs w:val="28"/>
        </w:rPr>
        <w:t xml:space="preserve"> об уточнении вида принадлежности платежа</w:t>
      </w:r>
      <w:r w:rsidR="00B66935" w:rsidRPr="000B0A7A">
        <w:rPr>
          <w:rFonts w:ascii="Times New Roman" w:hAnsi="Times New Roman" w:cs="Times New Roman"/>
          <w:sz w:val="28"/>
          <w:szCs w:val="28"/>
        </w:rPr>
        <w:t xml:space="preserve"> и </w:t>
      </w:r>
      <w:r w:rsidR="00D14B81" w:rsidRPr="000B0A7A">
        <w:rPr>
          <w:rFonts w:ascii="Times New Roman" w:hAnsi="Times New Roman" w:cs="Times New Roman"/>
          <w:sz w:val="28"/>
          <w:szCs w:val="28"/>
        </w:rPr>
        <w:t xml:space="preserve">направляет </w:t>
      </w:r>
      <w:r w:rsidR="00B66935" w:rsidRPr="000B0A7A">
        <w:rPr>
          <w:rFonts w:ascii="Times New Roman" w:hAnsi="Times New Roman" w:cs="Times New Roman"/>
          <w:sz w:val="28"/>
          <w:szCs w:val="28"/>
        </w:rPr>
        <w:t>для исполнения в УФК по Ярославской области.</w:t>
      </w:r>
    </w:p>
    <w:p w:rsidR="00F5748C" w:rsidRPr="000B0A7A" w:rsidRDefault="00F5748C" w:rsidP="00D14B81">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Копии уведомления прилагаются к выписке из лицевого счета</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косвенного участника.</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2.9. Суммы возврата дебиторской задолженности прошлых лет подлежат перечислению дебитором косвенного участника</w:t>
      </w:r>
      <w:r w:rsidR="002D084B" w:rsidRPr="000B0A7A">
        <w:rPr>
          <w:rFonts w:ascii="Times New Roman" w:hAnsi="Times New Roman" w:cs="Times New Roman"/>
          <w:sz w:val="28"/>
          <w:szCs w:val="28"/>
        </w:rPr>
        <w:t xml:space="preserve"> в доход </w:t>
      </w:r>
      <w:r w:rsidRPr="000B0A7A">
        <w:rPr>
          <w:rFonts w:ascii="Times New Roman" w:hAnsi="Times New Roman" w:cs="Times New Roman"/>
          <w:sz w:val="28"/>
          <w:szCs w:val="28"/>
        </w:rPr>
        <w:t xml:space="preserve"> бюджета</w:t>
      </w:r>
      <w:r w:rsidR="002D084B" w:rsidRPr="000B0A7A">
        <w:rPr>
          <w:rFonts w:ascii="Times New Roman" w:hAnsi="Times New Roman" w:cs="Times New Roman"/>
          <w:sz w:val="28"/>
          <w:szCs w:val="28"/>
        </w:rPr>
        <w:t xml:space="preserve"> муниципального района</w:t>
      </w:r>
      <w:r w:rsidRPr="000B0A7A">
        <w:rPr>
          <w:rFonts w:ascii="Times New Roman" w:hAnsi="Times New Roman" w:cs="Times New Roman"/>
          <w:sz w:val="28"/>
          <w:szCs w:val="28"/>
        </w:rPr>
        <w:t>.</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Если суммы возврата дебиторской задолженности прошлых лет поступили на казначейский счет, то не позднее пяти рабочих дней со дня отражения соответствующих сумм на лицевом счете косвенного участника указанные суммы подлежат перечислению косвенным участником в доход  бюджета</w:t>
      </w:r>
      <w:r w:rsidR="002D084B" w:rsidRPr="000B0A7A">
        <w:rPr>
          <w:rFonts w:ascii="Times New Roman" w:hAnsi="Times New Roman" w:cs="Times New Roman"/>
          <w:sz w:val="28"/>
          <w:szCs w:val="28"/>
        </w:rPr>
        <w:t xml:space="preserve"> муниципального района</w:t>
      </w:r>
      <w:r w:rsidRPr="000B0A7A">
        <w:rPr>
          <w:rFonts w:ascii="Times New Roman" w:hAnsi="Times New Roman" w:cs="Times New Roman"/>
          <w:sz w:val="28"/>
          <w:szCs w:val="28"/>
        </w:rPr>
        <w:t>.</w:t>
      </w:r>
    </w:p>
    <w:p w:rsidR="002D084B" w:rsidRPr="000B0A7A" w:rsidRDefault="002D084B" w:rsidP="00491909">
      <w:pPr>
        <w:pStyle w:val="ConsPlusNormal"/>
        <w:ind w:firstLine="709"/>
        <w:jc w:val="both"/>
        <w:rPr>
          <w:rFonts w:ascii="Times New Roman" w:hAnsi="Times New Roman" w:cs="Times New Roman"/>
          <w:sz w:val="28"/>
          <w:szCs w:val="28"/>
        </w:rPr>
      </w:pPr>
    </w:p>
    <w:p w:rsidR="00FC0939" w:rsidRPr="003575D1" w:rsidRDefault="00FC0939" w:rsidP="00FC0939">
      <w:pPr>
        <w:widowControl w:val="0"/>
        <w:autoSpaceDE w:val="0"/>
        <w:autoSpaceDN w:val="0"/>
        <w:jc w:val="center"/>
        <w:outlineLvl w:val="1"/>
        <w:rPr>
          <w:sz w:val="28"/>
          <w:szCs w:val="28"/>
        </w:rPr>
      </w:pPr>
      <w:r w:rsidRPr="003575D1">
        <w:rPr>
          <w:sz w:val="28"/>
          <w:szCs w:val="28"/>
        </w:rPr>
        <w:t xml:space="preserve">3. Операции со средствами  </w:t>
      </w:r>
      <w:r w:rsidR="000532D1" w:rsidRPr="003575D1">
        <w:rPr>
          <w:sz w:val="28"/>
          <w:szCs w:val="28"/>
        </w:rPr>
        <w:t xml:space="preserve">муниципальных </w:t>
      </w:r>
      <w:r w:rsidRPr="003575D1">
        <w:rPr>
          <w:sz w:val="28"/>
          <w:szCs w:val="28"/>
        </w:rPr>
        <w:t>бюджетных и автономных учреждений,</w:t>
      </w:r>
      <w:r w:rsidR="002248B0" w:rsidRPr="003575D1">
        <w:rPr>
          <w:sz w:val="28"/>
          <w:szCs w:val="28"/>
        </w:rPr>
        <w:t xml:space="preserve"> </w:t>
      </w:r>
      <w:r w:rsidR="000532D1" w:rsidRPr="003575D1">
        <w:rPr>
          <w:sz w:val="28"/>
          <w:szCs w:val="28"/>
        </w:rPr>
        <w:t>получателей средств из бюджета</w:t>
      </w:r>
      <w:r w:rsidR="00FF285C" w:rsidRPr="003575D1">
        <w:rPr>
          <w:sz w:val="28"/>
          <w:szCs w:val="28"/>
        </w:rPr>
        <w:t>.</w:t>
      </w:r>
      <w:r w:rsidRPr="003575D1">
        <w:rPr>
          <w:sz w:val="28"/>
          <w:szCs w:val="28"/>
        </w:rPr>
        <w:t xml:space="preserve"> </w:t>
      </w:r>
    </w:p>
    <w:p w:rsidR="00491909" w:rsidRPr="000B0A7A" w:rsidRDefault="00491909" w:rsidP="00491909">
      <w:pPr>
        <w:pStyle w:val="ConsPlusNormal"/>
        <w:ind w:firstLine="709"/>
        <w:jc w:val="both"/>
        <w:outlineLvl w:val="1"/>
        <w:rPr>
          <w:rFonts w:ascii="Times New Roman" w:hAnsi="Times New Roman" w:cs="Times New Roman"/>
          <w:b/>
          <w:sz w:val="28"/>
          <w:szCs w:val="28"/>
        </w:rPr>
      </w:pPr>
    </w:p>
    <w:p w:rsidR="00491909" w:rsidRPr="000B0A7A" w:rsidRDefault="00491909" w:rsidP="00491909">
      <w:pPr>
        <w:pStyle w:val="ConsPlusNormal"/>
        <w:ind w:firstLine="709"/>
        <w:jc w:val="both"/>
        <w:outlineLvl w:val="1"/>
        <w:rPr>
          <w:rFonts w:ascii="Times New Roman" w:hAnsi="Times New Roman" w:cs="Times New Roman"/>
          <w:sz w:val="28"/>
          <w:szCs w:val="28"/>
        </w:rPr>
      </w:pPr>
      <w:r w:rsidRPr="000B0A7A">
        <w:rPr>
          <w:rFonts w:ascii="Times New Roman" w:hAnsi="Times New Roman" w:cs="Times New Roman"/>
          <w:sz w:val="28"/>
          <w:szCs w:val="28"/>
        </w:rPr>
        <w:t>3.1.</w:t>
      </w:r>
      <w:r w:rsidR="000F4DF9" w:rsidRPr="000F4DF9">
        <w:t xml:space="preserve"> </w:t>
      </w:r>
      <w:r w:rsidR="000F4DF9" w:rsidRPr="00994AC9">
        <w:rPr>
          <w:rFonts w:ascii="Times New Roman" w:hAnsi="Times New Roman" w:cs="Times New Roman"/>
          <w:sz w:val="28"/>
          <w:szCs w:val="28"/>
        </w:rPr>
        <w:t xml:space="preserve">Для проведения казначейских платежей косвенный участник представляет в Управление финансов распоряжения в электронном </w:t>
      </w:r>
      <w:r w:rsidR="00AB6C36">
        <w:rPr>
          <w:rFonts w:ascii="Times New Roman" w:hAnsi="Times New Roman" w:cs="Times New Roman"/>
          <w:sz w:val="28"/>
          <w:szCs w:val="28"/>
        </w:rPr>
        <w:t xml:space="preserve"> виде </w:t>
      </w:r>
      <w:r w:rsidR="000E2BDF" w:rsidRPr="000E2BDF">
        <w:rPr>
          <w:sz w:val="28"/>
          <w:szCs w:val="28"/>
        </w:rPr>
        <w:t xml:space="preserve">с </w:t>
      </w:r>
      <w:r w:rsidR="000E2BDF" w:rsidRPr="000E2BDF">
        <w:rPr>
          <w:rFonts w:ascii="Times New Roman" w:hAnsi="Times New Roman" w:cs="Times New Roman"/>
          <w:sz w:val="28"/>
          <w:szCs w:val="28"/>
        </w:rPr>
        <w:t>применением средств электронной подписи(при отсутствии возможности в электронном виде - распоряжение представляются на бумажных носителях</w:t>
      </w:r>
      <w:r w:rsidR="006A6551">
        <w:rPr>
          <w:rFonts w:ascii="Times New Roman" w:hAnsi="Times New Roman" w:cs="Times New Roman"/>
          <w:sz w:val="28"/>
          <w:szCs w:val="28"/>
        </w:rPr>
        <w:t>)</w:t>
      </w:r>
      <w:r w:rsidR="000E2BDF">
        <w:rPr>
          <w:rFonts w:ascii="Times New Roman" w:hAnsi="Times New Roman" w:cs="Times New Roman"/>
          <w:sz w:val="28"/>
          <w:szCs w:val="28"/>
        </w:rPr>
        <w:t>.</w:t>
      </w:r>
      <w:r w:rsidR="000E2BDF" w:rsidRPr="000B0A7A">
        <w:rPr>
          <w:rFonts w:ascii="Times New Roman" w:hAnsi="Times New Roman" w:cs="Times New Roman"/>
          <w:sz w:val="28"/>
          <w:szCs w:val="28"/>
        </w:rPr>
        <w:t xml:space="preserve"> </w:t>
      </w:r>
      <w:r w:rsidRPr="000B0A7A">
        <w:rPr>
          <w:rFonts w:ascii="Times New Roman" w:hAnsi="Times New Roman" w:cs="Times New Roman"/>
          <w:sz w:val="28"/>
          <w:szCs w:val="28"/>
        </w:rPr>
        <w:t xml:space="preserve">3.2. </w:t>
      </w:r>
      <w:r w:rsidR="002D084B" w:rsidRPr="000B0A7A">
        <w:rPr>
          <w:rFonts w:ascii="Times New Roman" w:hAnsi="Times New Roman" w:cs="Times New Roman"/>
          <w:sz w:val="28"/>
          <w:szCs w:val="28"/>
        </w:rPr>
        <w:t xml:space="preserve">Управление </w:t>
      </w:r>
      <w:r w:rsidRPr="000B0A7A">
        <w:rPr>
          <w:rFonts w:ascii="Times New Roman" w:hAnsi="Times New Roman" w:cs="Times New Roman"/>
          <w:sz w:val="28"/>
          <w:szCs w:val="28"/>
        </w:rPr>
        <w:t>финансов принимает распоряжения к исполнению в случае соблюдения следующих условий:</w:t>
      </w:r>
    </w:p>
    <w:p w:rsidR="00491909" w:rsidRPr="000B0A7A" w:rsidRDefault="00491909" w:rsidP="00491909">
      <w:pPr>
        <w:pStyle w:val="ConsPlusNormal"/>
        <w:ind w:firstLine="709"/>
        <w:jc w:val="both"/>
        <w:outlineLvl w:val="1"/>
        <w:rPr>
          <w:rFonts w:ascii="Times New Roman" w:hAnsi="Times New Roman" w:cs="Times New Roman"/>
          <w:sz w:val="28"/>
          <w:szCs w:val="28"/>
        </w:rPr>
      </w:pPr>
      <w:r w:rsidRPr="000B0A7A">
        <w:rPr>
          <w:rFonts w:ascii="Times New Roman" w:hAnsi="Times New Roman" w:cs="Times New Roman"/>
          <w:sz w:val="28"/>
          <w:szCs w:val="28"/>
        </w:rPr>
        <w:t>-</w:t>
      </w:r>
      <w:r w:rsidR="00EE106C" w:rsidRPr="000B0A7A">
        <w:rPr>
          <w:rFonts w:ascii="Times New Roman" w:hAnsi="Times New Roman" w:cs="Times New Roman"/>
          <w:sz w:val="28"/>
          <w:szCs w:val="28"/>
        </w:rPr>
        <w:t xml:space="preserve"> </w:t>
      </w:r>
      <w:r w:rsidRPr="000B0A7A">
        <w:rPr>
          <w:rFonts w:ascii="Times New Roman" w:hAnsi="Times New Roman" w:cs="Times New Roman"/>
          <w:sz w:val="28"/>
          <w:szCs w:val="28"/>
        </w:rPr>
        <w:t>распоряжение</w:t>
      </w:r>
      <w:r w:rsidR="00CA3461">
        <w:rPr>
          <w:rFonts w:ascii="Times New Roman" w:hAnsi="Times New Roman" w:cs="Times New Roman"/>
          <w:sz w:val="28"/>
          <w:szCs w:val="28"/>
        </w:rPr>
        <w:t xml:space="preserve"> оформлено в соответствии с </w:t>
      </w:r>
      <w:r w:rsidRPr="000B0A7A">
        <w:rPr>
          <w:rFonts w:ascii="Times New Roman" w:hAnsi="Times New Roman" w:cs="Times New Roman"/>
          <w:sz w:val="28"/>
          <w:szCs w:val="28"/>
        </w:rPr>
        <w:t>требованиям</w:t>
      </w:r>
      <w:r w:rsidR="00CA3461">
        <w:rPr>
          <w:rFonts w:ascii="Times New Roman" w:hAnsi="Times New Roman" w:cs="Times New Roman"/>
          <w:sz w:val="28"/>
          <w:szCs w:val="28"/>
        </w:rPr>
        <w:t>и</w:t>
      </w:r>
      <w:r w:rsidRPr="000B0A7A">
        <w:rPr>
          <w:rFonts w:ascii="Times New Roman" w:hAnsi="Times New Roman" w:cs="Times New Roman"/>
          <w:sz w:val="28"/>
          <w:szCs w:val="28"/>
        </w:rPr>
        <w:t>, установленным</w:t>
      </w:r>
      <w:r w:rsidR="00CA3461">
        <w:rPr>
          <w:rFonts w:ascii="Times New Roman" w:hAnsi="Times New Roman" w:cs="Times New Roman"/>
          <w:sz w:val="28"/>
          <w:szCs w:val="28"/>
        </w:rPr>
        <w:t>и</w:t>
      </w:r>
      <w:r w:rsidRPr="000B0A7A">
        <w:rPr>
          <w:rFonts w:ascii="Times New Roman" w:hAnsi="Times New Roman" w:cs="Times New Roman"/>
          <w:sz w:val="28"/>
          <w:szCs w:val="28"/>
        </w:rPr>
        <w:t xml:space="preserve"> </w:t>
      </w:r>
      <w:r w:rsidR="00CA3461">
        <w:rPr>
          <w:rFonts w:ascii="Times New Roman" w:hAnsi="Times New Roman" w:cs="Times New Roman"/>
          <w:sz w:val="28"/>
          <w:szCs w:val="28"/>
        </w:rPr>
        <w:t>Центральны банком Российской Федерации</w:t>
      </w:r>
      <w:r w:rsidRPr="000B0A7A">
        <w:rPr>
          <w:rFonts w:ascii="Times New Roman" w:hAnsi="Times New Roman" w:cs="Times New Roman"/>
          <w:sz w:val="28"/>
          <w:szCs w:val="28"/>
        </w:rPr>
        <w:t>;</w:t>
      </w:r>
    </w:p>
    <w:p w:rsidR="00491909" w:rsidRPr="000B0A7A" w:rsidRDefault="00491909" w:rsidP="00491909">
      <w:pPr>
        <w:pStyle w:val="ConsPlusNormal"/>
        <w:ind w:firstLine="709"/>
        <w:jc w:val="both"/>
        <w:outlineLvl w:val="1"/>
        <w:rPr>
          <w:rFonts w:ascii="Times New Roman" w:hAnsi="Times New Roman" w:cs="Times New Roman"/>
          <w:sz w:val="28"/>
          <w:szCs w:val="28"/>
        </w:rPr>
      </w:pPr>
      <w:r w:rsidRPr="000B0A7A">
        <w:rPr>
          <w:rFonts w:ascii="Times New Roman" w:hAnsi="Times New Roman" w:cs="Times New Roman"/>
          <w:sz w:val="28"/>
          <w:szCs w:val="28"/>
        </w:rPr>
        <w:t xml:space="preserve">- </w:t>
      </w:r>
      <w:r w:rsidR="00F95FCE" w:rsidRPr="000B0A7A">
        <w:rPr>
          <w:rFonts w:ascii="Times New Roman" w:hAnsi="Times New Roman" w:cs="Times New Roman"/>
          <w:sz w:val="28"/>
          <w:szCs w:val="28"/>
        </w:rPr>
        <w:t>сумма по распоряжению не превышает остаток средств на лицевом счете косвенного участника, указанном в распоряжении</w:t>
      </w:r>
      <w:r w:rsidR="000532D1" w:rsidRPr="000B0A7A">
        <w:rPr>
          <w:rFonts w:ascii="Times New Roman" w:hAnsi="Times New Roman" w:cs="Times New Roman"/>
          <w:sz w:val="28"/>
          <w:szCs w:val="28"/>
        </w:rPr>
        <w:t>.</w:t>
      </w:r>
    </w:p>
    <w:p w:rsidR="00491909" w:rsidRPr="000B0A7A" w:rsidRDefault="00491909" w:rsidP="009F1ADD">
      <w:pPr>
        <w:ind w:firstLine="709"/>
        <w:jc w:val="both"/>
        <w:rPr>
          <w:color w:val="FF0000"/>
          <w:sz w:val="28"/>
          <w:szCs w:val="28"/>
        </w:rPr>
      </w:pPr>
      <w:r w:rsidRPr="000B0A7A">
        <w:rPr>
          <w:sz w:val="28"/>
          <w:szCs w:val="28"/>
        </w:rPr>
        <w:t>3.3. В случае если оплата расходов косвенного участника осуществляется за счет средств, представленных косвенному участнику</w:t>
      </w:r>
      <w:r w:rsidR="00E53D72" w:rsidRPr="000B0A7A">
        <w:rPr>
          <w:sz w:val="28"/>
          <w:szCs w:val="28"/>
        </w:rPr>
        <w:t xml:space="preserve"> </w:t>
      </w:r>
      <w:r w:rsidRPr="000B0A7A">
        <w:rPr>
          <w:sz w:val="28"/>
          <w:szCs w:val="28"/>
        </w:rPr>
        <w:t xml:space="preserve">в виде субсидий в соответствии с абзацем вторым пункта 1 статьи 78.1 и пунктом 1 статьи 78.2 Бюджетного кодекса Российской Федерации (далее - иные субсидии), </w:t>
      </w:r>
      <w:r w:rsidR="002D084B" w:rsidRPr="000B0A7A">
        <w:rPr>
          <w:sz w:val="28"/>
          <w:szCs w:val="28"/>
        </w:rPr>
        <w:t>Управление</w:t>
      </w:r>
      <w:r w:rsidRPr="000B0A7A">
        <w:rPr>
          <w:sz w:val="28"/>
          <w:szCs w:val="28"/>
        </w:rPr>
        <w:t xml:space="preserve"> финансов дополнительно проверяет</w:t>
      </w:r>
      <w:r w:rsidR="00E86874">
        <w:rPr>
          <w:sz w:val="28"/>
          <w:szCs w:val="28"/>
        </w:rPr>
        <w:t xml:space="preserve"> </w:t>
      </w:r>
      <w:r w:rsidR="00E86874" w:rsidRPr="00994AC9">
        <w:rPr>
          <w:sz w:val="28"/>
          <w:szCs w:val="28"/>
        </w:rPr>
        <w:t>копии</w:t>
      </w:r>
      <w:r w:rsidRPr="00994AC9">
        <w:rPr>
          <w:sz w:val="28"/>
          <w:szCs w:val="28"/>
        </w:rPr>
        <w:t xml:space="preserve"> документ</w:t>
      </w:r>
      <w:r w:rsidR="00E86874" w:rsidRPr="00994AC9">
        <w:rPr>
          <w:sz w:val="28"/>
          <w:szCs w:val="28"/>
        </w:rPr>
        <w:t>ов</w:t>
      </w:r>
      <w:r w:rsidRPr="00994AC9">
        <w:rPr>
          <w:sz w:val="28"/>
          <w:szCs w:val="28"/>
        </w:rPr>
        <w:t>, необходимы</w:t>
      </w:r>
      <w:r w:rsidR="00E86874" w:rsidRPr="00994AC9">
        <w:rPr>
          <w:sz w:val="28"/>
          <w:szCs w:val="28"/>
        </w:rPr>
        <w:t>х</w:t>
      </w:r>
      <w:r w:rsidRPr="00994AC9">
        <w:rPr>
          <w:sz w:val="28"/>
          <w:szCs w:val="28"/>
        </w:rPr>
        <w:t xml:space="preserve"> для санкционирования расходов косвенного участника, на соответствие </w:t>
      </w:r>
      <w:r w:rsidR="009F1ADD" w:rsidRPr="00994AC9">
        <w:rPr>
          <w:sz w:val="28"/>
          <w:szCs w:val="28"/>
        </w:rPr>
        <w:t>Порядку санкционирования</w:t>
      </w:r>
      <w:r w:rsidR="004F43CE" w:rsidRPr="00994AC9">
        <w:rPr>
          <w:sz w:val="28"/>
          <w:szCs w:val="28"/>
        </w:rPr>
        <w:t>.</w:t>
      </w:r>
      <w:r w:rsidR="009F1ADD" w:rsidRPr="000B0A7A">
        <w:rPr>
          <w:sz w:val="28"/>
          <w:szCs w:val="28"/>
        </w:rPr>
        <w:t xml:space="preserve"> </w:t>
      </w:r>
    </w:p>
    <w:p w:rsidR="00491909" w:rsidRPr="000B0A7A" w:rsidRDefault="0049190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3.4. Основанием для отражения операций на соответствующих лицевых счетах косвенного участника</w:t>
      </w:r>
      <w:r w:rsidR="005A0913" w:rsidRPr="000B0A7A">
        <w:rPr>
          <w:rFonts w:ascii="Times New Roman" w:hAnsi="Times New Roman" w:cs="Times New Roman"/>
          <w:sz w:val="28"/>
          <w:szCs w:val="28"/>
        </w:rPr>
        <w:t xml:space="preserve"> </w:t>
      </w:r>
      <w:r w:rsidRPr="000B0A7A">
        <w:rPr>
          <w:rFonts w:ascii="Times New Roman" w:hAnsi="Times New Roman" w:cs="Times New Roman"/>
          <w:sz w:val="28"/>
          <w:szCs w:val="28"/>
        </w:rPr>
        <w:t>является выписка с казначейского счета.</w:t>
      </w:r>
    </w:p>
    <w:p w:rsidR="00491909" w:rsidRPr="000B0A7A" w:rsidRDefault="00491909" w:rsidP="00491909">
      <w:pPr>
        <w:pStyle w:val="ConsPlusNormal"/>
        <w:ind w:firstLine="709"/>
        <w:jc w:val="both"/>
        <w:outlineLvl w:val="1"/>
        <w:rPr>
          <w:rFonts w:ascii="Times New Roman" w:hAnsi="Times New Roman" w:cs="Times New Roman"/>
          <w:sz w:val="28"/>
          <w:szCs w:val="28"/>
        </w:rPr>
      </w:pPr>
      <w:r w:rsidRPr="000B0A7A">
        <w:rPr>
          <w:rFonts w:ascii="Times New Roman" w:hAnsi="Times New Roman" w:cs="Times New Roman"/>
          <w:sz w:val="28"/>
          <w:szCs w:val="28"/>
        </w:rPr>
        <w:t>3.5.</w:t>
      </w:r>
      <w:r w:rsidR="000B0A7A">
        <w:rPr>
          <w:rFonts w:ascii="Times New Roman" w:hAnsi="Times New Roman" w:cs="Times New Roman"/>
          <w:sz w:val="28"/>
          <w:szCs w:val="28"/>
        </w:rPr>
        <w:t xml:space="preserve"> </w:t>
      </w:r>
      <w:r w:rsidRPr="000B0A7A">
        <w:rPr>
          <w:rFonts w:ascii="Times New Roman" w:hAnsi="Times New Roman" w:cs="Times New Roman"/>
          <w:sz w:val="28"/>
          <w:szCs w:val="28"/>
        </w:rPr>
        <w:t>Суммы возврата дебиторской задолженности</w:t>
      </w:r>
      <w:r w:rsidR="005A0913" w:rsidRPr="000B0A7A">
        <w:rPr>
          <w:rFonts w:ascii="Times New Roman" w:hAnsi="Times New Roman" w:cs="Times New Roman"/>
          <w:sz w:val="28"/>
          <w:szCs w:val="28"/>
        </w:rPr>
        <w:t xml:space="preserve"> </w:t>
      </w:r>
      <w:r w:rsidR="00C63E4D" w:rsidRPr="000B0A7A">
        <w:rPr>
          <w:rFonts w:ascii="Times New Roman" w:hAnsi="Times New Roman" w:cs="Times New Roman"/>
          <w:sz w:val="28"/>
          <w:szCs w:val="28"/>
        </w:rPr>
        <w:t>текущего финансового года,</w:t>
      </w:r>
      <w:r w:rsidRPr="000B0A7A">
        <w:rPr>
          <w:rFonts w:ascii="Times New Roman" w:hAnsi="Times New Roman" w:cs="Times New Roman"/>
          <w:sz w:val="28"/>
          <w:szCs w:val="28"/>
        </w:rPr>
        <w:t xml:space="preserve"> образовавшейся у косвенного участника, учитываются на его соответствующем лицевом счете как восстановление выплаты.</w:t>
      </w:r>
    </w:p>
    <w:p w:rsidR="00491909" w:rsidRPr="000B0A7A" w:rsidRDefault="00491909" w:rsidP="00491909">
      <w:pPr>
        <w:pStyle w:val="ConsPlusNormal"/>
        <w:ind w:firstLine="709"/>
        <w:jc w:val="both"/>
        <w:outlineLvl w:val="1"/>
        <w:rPr>
          <w:rFonts w:ascii="Times New Roman" w:hAnsi="Times New Roman" w:cs="Times New Roman"/>
          <w:sz w:val="28"/>
          <w:szCs w:val="28"/>
        </w:rPr>
      </w:pPr>
      <w:r w:rsidRPr="000B0A7A">
        <w:rPr>
          <w:rFonts w:ascii="Times New Roman" w:hAnsi="Times New Roman" w:cs="Times New Roman"/>
          <w:sz w:val="28"/>
          <w:szCs w:val="28"/>
        </w:rPr>
        <w:t xml:space="preserve">Косвенный участник информирует дебитора о порядке заполнения расчетного документа. При этом в поле "Назначение платежа" расчетного </w:t>
      </w:r>
      <w:r w:rsidRPr="000B0A7A">
        <w:rPr>
          <w:rFonts w:ascii="Times New Roman" w:hAnsi="Times New Roman" w:cs="Times New Roman"/>
          <w:sz w:val="28"/>
          <w:szCs w:val="28"/>
        </w:rPr>
        <w:lastRenderedPageBreak/>
        <w:t>документа должна содержаться ссылка на номер и дату распоряжения, в соответствии с которым ранее был осуществлен казначейский платеж, либо указаны иные причины возврата средств, а также коды по бюджетной классификации, по которым ранее был произведен казначейский платеж.</w:t>
      </w:r>
    </w:p>
    <w:p w:rsidR="00491909" w:rsidRPr="000F4DF9" w:rsidRDefault="00491909" w:rsidP="00491909">
      <w:pPr>
        <w:pStyle w:val="ConsPlusNormal"/>
        <w:ind w:firstLine="709"/>
        <w:jc w:val="both"/>
        <w:outlineLvl w:val="1"/>
        <w:rPr>
          <w:rFonts w:ascii="Times New Roman" w:hAnsi="Times New Roman" w:cs="Times New Roman"/>
          <w:sz w:val="28"/>
          <w:szCs w:val="28"/>
        </w:rPr>
      </w:pPr>
      <w:r w:rsidRPr="000B0A7A">
        <w:rPr>
          <w:rFonts w:ascii="Times New Roman" w:hAnsi="Times New Roman" w:cs="Times New Roman"/>
          <w:sz w:val="28"/>
          <w:szCs w:val="28"/>
        </w:rPr>
        <w:t xml:space="preserve">В случае если код по бюджетной классификации, по которому был произведен казначейский платеж, не соответствует кодам по бюджетной классификации, действующим в текущем финансовом году, то после зачисления средств на казначейский счет уточнение кода по бюджетной классификации производится </w:t>
      </w:r>
      <w:r w:rsidR="000F4DF9" w:rsidRPr="00994AC9">
        <w:rPr>
          <w:rFonts w:ascii="Times New Roman" w:hAnsi="Times New Roman" w:cs="Times New Roman"/>
          <w:sz w:val="28"/>
          <w:szCs w:val="28"/>
        </w:rPr>
        <w:t>в соответствии с письмом с указанием необходимых уточнений и кодов бюджетной классификации, на основании которого формируется уведомление об уточнении вида и принадлежности платежа по форме, установленной приказом Министерства финансов Российской Федерации и Федерального казначейства от 14 мая 2020 года № 21н « О Порядке казначейского обслуживания» (далее – уведомление), письмо и уведомление являются основанием для отражения Управлением финансов операций по уточнению кодов по бюджетной классификации</w:t>
      </w:r>
      <w:r w:rsidRPr="00994AC9">
        <w:rPr>
          <w:rFonts w:ascii="Times New Roman" w:hAnsi="Times New Roman" w:cs="Times New Roman"/>
          <w:sz w:val="28"/>
          <w:szCs w:val="28"/>
        </w:rPr>
        <w:t>.</w:t>
      </w:r>
    </w:p>
    <w:p w:rsidR="00491909" w:rsidRPr="000B0A7A" w:rsidRDefault="00491909" w:rsidP="00491909">
      <w:pPr>
        <w:pStyle w:val="ConsPlusNormal"/>
        <w:ind w:firstLine="709"/>
        <w:jc w:val="both"/>
        <w:outlineLvl w:val="1"/>
        <w:rPr>
          <w:rFonts w:ascii="Times New Roman" w:hAnsi="Times New Roman" w:cs="Times New Roman"/>
          <w:sz w:val="28"/>
          <w:szCs w:val="28"/>
        </w:rPr>
      </w:pPr>
      <w:r w:rsidRPr="000B0A7A">
        <w:rPr>
          <w:rFonts w:ascii="Times New Roman" w:hAnsi="Times New Roman" w:cs="Times New Roman"/>
          <w:sz w:val="28"/>
          <w:szCs w:val="28"/>
        </w:rPr>
        <w:t xml:space="preserve">3.6. Суммы, зачисленные на казначейский счет по расчетным документам, в которых отсутствует информация, позволяющая определить принадлежность поступивших сумм, возвращаются </w:t>
      </w:r>
      <w:r w:rsidR="002D084B" w:rsidRPr="000B0A7A">
        <w:rPr>
          <w:rFonts w:ascii="Times New Roman" w:hAnsi="Times New Roman" w:cs="Times New Roman"/>
          <w:sz w:val="28"/>
          <w:szCs w:val="28"/>
        </w:rPr>
        <w:t>Управление</w:t>
      </w:r>
      <w:r w:rsidR="001D269D" w:rsidRPr="000B0A7A">
        <w:rPr>
          <w:rFonts w:ascii="Times New Roman" w:hAnsi="Times New Roman" w:cs="Times New Roman"/>
          <w:sz w:val="28"/>
          <w:szCs w:val="28"/>
        </w:rPr>
        <w:t>м</w:t>
      </w:r>
      <w:r w:rsidRPr="000B0A7A">
        <w:rPr>
          <w:rFonts w:ascii="Times New Roman" w:hAnsi="Times New Roman" w:cs="Times New Roman"/>
          <w:sz w:val="28"/>
          <w:szCs w:val="28"/>
        </w:rPr>
        <w:t xml:space="preserve"> финансов плательщику не позднее следующего рабочего дня после зачисления средств на казначейский счет.</w:t>
      </w:r>
    </w:p>
    <w:p w:rsidR="00491909" w:rsidRPr="00DA03A6" w:rsidRDefault="00491909" w:rsidP="00491909">
      <w:pPr>
        <w:pStyle w:val="ConsPlusNormal"/>
        <w:ind w:firstLine="709"/>
        <w:jc w:val="both"/>
        <w:outlineLvl w:val="1"/>
        <w:rPr>
          <w:rFonts w:ascii="Times New Roman" w:hAnsi="Times New Roman" w:cs="Times New Roman"/>
          <w:sz w:val="28"/>
          <w:szCs w:val="28"/>
        </w:rPr>
      </w:pPr>
      <w:r w:rsidRPr="000B0A7A">
        <w:rPr>
          <w:rFonts w:ascii="Times New Roman" w:hAnsi="Times New Roman" w:cs="Times New Roman"/>
          <w:sz w:val="28"/>
          <w:szCs w:val="28"/>
        </w:rPr>
        <w:t>3.7</w:t>
      </w:r>
      <w:r w:rsidRPr="00DA03A6">
        <w:rPr>
          <w:rFonts w:ascii="Times New Roman" w:hAnsi="Times New Roman" w:cs="Times New Roman"/>
          <w:sz w:val="28"/>
          <w:szCs w:val="28"/>
        </w:rPr>
        <w:t>. Представленные</w:t>
      </w:r>
      <w:r w:rsidR="005A0913" w:rsidRPr="00DA03A6">
        <w:rPr>
          <w:rFonts w:ascii="Times New Roman" w:hAnsi="Times New Roman" w:cs="Times New Roman"/>
          <w:sz w:val="28"/>
          <w:szCs w:val="28"/>
        </w:rPr>
        <w:t xml:space="preserve"> </w:t>
      </w:r>
      <w:r w:rsidRPr="00DA03A6">
        <w:rPr>
          <w:rFonts w:ascii="Times New Roman" w:hAnsi="Times New Roman" w:cs="Times New Roman"/>
          <w:sz w:val="28"/>
          <w:szCs w:val="28"/>
        </w:rPr>
        <w:t xml:space="preserve">косвенными участниками в </w:t>
      </w:r>
      <w:r w:rsidR="001D269D" w:rsidRPr="00DA03A6">
        <w:rPr>
          <w:rFonts w:ascii="Times New Roman" w:hAnsi="Times New Roman" w:cs="Times New Roman"/>
          <w:sz w:val="28"/>
          <w:szCs w:val="28"/>
        </w:rPr>
        <w:t xml:space="preserve">Управление </w:t>
      </w:r>
      <w:r w:rsidRPr="00DA03A6">
        <w:rPr>
          <w:rFonts w:ascii="Times New Roman" w:hAnsi="Times New Roman" w:cs="Times New Roman"/>
          <w:sz w:val="28"/>
          <w:szCs w:val="28"/>
        </w:rPr>
        <w:t>финансов распоряжения исполня</w:t>
      </w:r>
      <w:r w:rsidR="00A33B21" w:rsidRPr="00DA03A6">
        <w:rPr>
          <w:rFonts w:ascii="Times New Roman" w:hAnsi="Times New Roman" w:cs="Times New Roman"/>
          <w:sz w:val="28"/>
          <w:szCs w:val="28"/>
        </w:rPr>
        <w:t>ю</w:t>
      </w:r>
      <w:r w:rsidRPr="00DA03A6">
        <w:rPr>
          <w:rFonts w:ascii="Times New Roman" w:hAnsi="Times New Roman" w:cs="Times New Roman"/>
          <w:sz w:val="28"/>
          <w:szCs w:val="28"/>
        </w:rPr>
        <w:t>тся не позднее второго рабочего дня, следующего за днем их представления.</w:t>
      </w:r>
    </w:p>
    <w:p w:rsidR="00491909" w:rsidRDefault="00491909" w:rsidP="00491909">
      <w:pPr>
        <w:pStyle w:val="ConsPlusNormal"/>
        <w:ind w:firstLine="709"/>
        <w:jc w:val="both"/>
        <w:outlineLvl w:val="1"/>
        <w:rPr>
          <w:rFonts w:ascii="Times New Roman" w:hAnsi="Times New Roman" w:cs="Times New Roman"/>
          <w:sz w:val="28"/>
          <w:szCs w:val="28"/>
        </w:rPr>
      </w:pPr>
      <w:r w:rsidRPr="00DA03A6">
        <w:rPr>
          <w:rFonts w:ascii="Times New Roman" w:hAnsi="Times New Roman" w:cs="Times New Roman"/>
          <w:sz w:val="28"/>
          <w:szCs w:val="28"/>
        </w:rPr>
        <w:t>В случае если форма или содержание представленного косвенным участником</w:t>
      </w:r>
      <w:r w:rsidR="00EE106C" w:rsidRPr="00DA03A6">
        <w:rPr>
          <w:rFonts w:ascii="Times New Roman" w:hAnsi="Times New Roman" w:cs="Times New Roman"/>
          <w:sz w:val="28"/>
          <w:szCs w:val="28"/>
        </w:rPr>
        <w:t xml:space="preserve"> </w:t>
      </w:r>
      <w:r w:rsidRPr="00DA03A6">
        <w:rPr>
          <w:rFonts w:ascii="Times New Roman" w:hAnsi="Times New Roman" w:cs="Times New Roman"/>
          <w:sz w:val="28"/>
          <w:szCs w:val="28"/>
        </w:rPr>
        <w:t>распоряжения не соответствует</w:t>
      </w:r>
      <w:r w:rsidR="00A33B21" w:rsidRPr="00DA03A6">
        <w:rPr>
          <w:rFonts w:ascii="Times New Roman" w:hAnsi="Times New Roman" w:cs="Times New Roman"/>
          <w:sz w:val="28"/>
          <w:szCs w:val="28"/>
        </w:rPr>
        <w:t xml:space="preserve"> требованиям, </w:t>
      </w:r>
      <w:r w:rsidRPr="00DA03A6">
        <w:rPr>
          <w:rFonts w:ascii="Times New Roman" w:hAnsi="Times New Roman" w:cs="Times New Roman"/>
          <w:sz w:val="28"/>
          <w:szCs w:val="28"/>
        </w:rPr>
        <w:t>установленным</w:t>
      </w:r>
      <w:r w:rsidR="00E53D72" w:rsidRPr="00DA03A6">
        <w:rPr>
          <w:rFonts w:ascii="Times New Roman" w:hAnsi="Times New Roman" w:cs="Times New Roman"/>
          <w:sz w:val="28"/>
          <w:szCs w:val="28"/>
        </w:rPr>
        <w:t xml:space="preserve"> </w:t>
      </w:r>
      <w:r w:rsidRPr="00DA03A6">
        <w:rPr>
          <w:rFonts w:ascii="Times New Roman" w:hAnsi="Times New Roman" w:cs="Times New Roman"/>
          <w:sz w:val="28"/>
          <w:szCs w:val="28"/>
        </w:rPr>
        <w:t>п.3.2 и п.3.3 Порядка,</w:t>
      </w:r>
      <w:r w:rsidR="00EE106C" w:rsidRPr="00DA03A6">
        <w:rPr>
          <w:rFonts w:ascii="Times New Roman" w:hAnsi="Times New Roman" w:cs="Times New Roman"/>
          <w:sz w:val="28"/>
          <w:szCs w:val="28"/>
        </w:rPr>
        <w:t xml:space="preserve"> </w:t>
      </w:r>
      <w:r w:rsidR="001D269D" w:rsidRPr="00DA03A6">
        <w:rPr>
          <w:rFonts w:ascii="Times New Roman" w:hAnsi="Times New Roman" w:cs="Times New Roman"/>
          <w:sz w:val="28"/>
          <w:szCs w:val="28"/>
        </w:rPr>
        <w:t>Управление</w:t>
      </w:r>
      <w:r w:rsidRPr="00DA03A6">
        <w:rPr>
          <w:rFonts w:ascii="Times New Roman" w:hAnsi="Times New Roman" w:cs="Times New Roman"/>
          <w:sz w:val="28"/>
          <w:szCs w:val="28"/>
        </w:rPr>
        <w:t xml:space="preserve"> финансов возвращает косвенному участнику</w:t>
      </w:r>
      <w:r w:rsidR="00EE106C" w:rsidRPr="00DA03A6">
        <w:rPr>
          <w:rFonts w:ascii="Times New Roman" w:hAnsi="Times New Roman" w:cs="Times New Roman"/>
          <w:sz w:val="28"/>
          <w:szCs w:val="28"/>
        </w:rPr>
        <w:t xml:space="preserve"> </w:t>
      </w:r>
      <w:r w:rsidRPr="00DA03A6">
        <w:rPr>
          <w:rFonts w:ascii="Times New Roman" w:hAnsi="Times New Roman" w:cs="Times New Roman"/>
          <w:sz w:val="28"/>
          <w:szCs w:val="28"/>
        </w:rPr>
        <w:t>распоряж</w:t>
      </w:r>
      <w:r w:rsidR="00DA03A6">
        <w:rPr>
          <w:rFonts w:ascii="Times New Roman" w:hAnsi="Times New Roman" w:cs="Times New Roman"/>
          <w:sz w:val="28"/>
          <w:szCs w:val="28"/>
        </w:rPr>
        <w:t xml:space="preserve">ение с указанием причины отказа, </w:t>
      </w:r>
      <w:r w:rsidR="00DA03A6" w:rsidRPr="00994AC9">
        <w:rPr>
          <w:rFonts w:ascii="Times New Roman" w:hAnsi="Times New Roman" w:cs="Times New Roman"/>
          <w:sz w:val="28"/>
          <w:szCs w:val="28"/>
        </w:rPr>
        <w:t>если распоряжение представлялось в электронном виде, то отклоняется с указанием причины отклонения.</w:t>
      </w:r>
    </w:p>
    <w:p w:rsidR="00491909" w:rsidRPr="003575D1" w:rsidRDefault="00491909" w:rsidP="003575D1">
      <w:pPr>
        <w:pStyle w:val="ConsPlusNormal"/>
        <w:ind w:firstLine="709"/>
        <w:jc w:val="center"/>
        <w:outlineLvl w:val="1"/>
        <w:rPr>
          <w:rFonts w:ascii="Times New Roman" w:hAnsi="Times New Roman" w:cs="Times New Roman"/>
          <w:sz w:val="28"/>
          <w:szCs w:val="28"/>
        </w:rPr>
      </w:pPr>
      <w:r w:rsidRPr="003575D1">
        <w:rPr>
          <w:rFonts w:ascii="Times New Roman" w:hAnsi="Times New Roman" w:cs="Times New Roman"/>
          <w:sz w:val="28"/>
          <w:szCs w:val="28"/>
        </w:rPr>
        <w:t>4. Операции со средствами, поступающими во временное распоряжение</w:t>
      </w:r>
    </w:p>
    <w:p w:rsidR="00491909" w:rsidRPr="000B0A7A" w:rsidRDefault="00491909" w:rsidP="00491909">
      <w:pPr>
        <w:pStyle w:val="ConsPlusNormal"/>
        <w:ind w:firstLine="709"/>
        <w:jc w:val="both"/>
        <w:outlineLvl w:val="1"/>
        <w:rPr>
          <w:rFonts w:ascii="Times New Roman" w:hAnsi="Times New Roman" w:cs="Times New Roman"/>
          <w:sz w:val="28"/>
          <w:szCs w:val="28"/>
        </w:rPr>
      </w:pPr>
    </w:p>
    <w:p w:rsidR="00491909" w:rsidRPr="000B0A7A" w:rsidRDefault="00491909" w:rsidP="00491909">
      <w:pPr>
        <w:pStyle w:val="ConsPlusNormal"/>
        <w:ind w:firstLine="709"/>
        <w:jc w:val="both"/>
        <w:outlineLvl w:val="1"/>
        <w:rPr>
          <w:rFonts w:ascii="Times New Roman" w:hAnsi="Times New Roman" w:cs="Times New Roman"/>
          <w:sz w:val="28"/>
          <w:szCs w:val="28"/>
        </w:rPr>
      </w:pPr>
      <w:r w:rsidRPr="00994AC9">
        <w:rPr>
          <w:rFonts w:ascii="Times New Roman" w:hAnsi="Times New Roman" w:cs="Times New Roman"/>
          <w:sz w:val="28"/>
          <w:szCs w:val="28"/>
        </w:rPr>
        <w:t>4.1.</w:t>
      </w:r>
      <w:r w:rsidR="000F4DF9" w:rsidRPr="00994AC9">
        <w:t xml:space="preserve"> </w:t>
      </w:r>
      <w:r w:rsidR="000F4DF9" w:rsidRPr="00994AC9">
        <w:rPr>
          <w:rFonts w:ascii="Times New Roman" w:hAnsi="Times New Roman" w:cs="Times New Roman"/>
          <w:sz w:val="28"/>
          <w:szCs w:val="28"/>
        </w:rPr>
        <w:t>Для проведения выплат косвенный участник представляет в Управление финансов распоряжения в электронном виде</w:t>
      </w:r>
      <w:r w:rsidR="003B7635" w:rsidRPr="00994AC9">
        <w:rPr>
          <w:rFonts w:ascii="Times New Roman" w:hAnsi="Times New Roman" w:cs="Times New Roman"/>
          <w:sz w:val="28"/>
          <w:szCs w:val="28"/>
        </w:rPr>
        <w:t xml:space="preserve"> с применением средств электронной подписи</w:t>
      </w:r>
      <w:r w:rsidR="000F4DF9" w:rsidRPr="00994AC9">
        <w:rPr>
          <w:rFonts w:ascii="Times New Roman" w:hAnsi="Times New Roman" w:cs="Times New Roman"/>
          <w:sz w:val="28"/>
          <w:szCs w:val="28"/>
        </w:rPr>
        <w:t xml:space="preserve">, </w:t>
      </w:r>
      <w:r w:rsidR="00AB6C36" w:rsidRPr="000E2BDF">
        <w:rPr>
          <w:rFonts w:ascii="Times New Roman" w:hAnsi="Times New Roman" w:cs="Times New Roman"/>
          <w:sz w:val="28"/>
          <w:szCs w:val="28"/>
        </w:rPr>
        <w:t>(при отсутствии возможности в электронном виде - распоряжение представляются на бумажных носителях</w:t>
      </w:r>
      <w:r w:rsidR="00AB6C36">
        <w:rPr>
          <w:rFonts w:ascii="Times New Roman" w:hAnsi="Times New Roman" w:cs="Times New Roman"/>
          <w:sz w:val="28"/>
          <w:szCs w:val="28"/>
        </w:rPr>
        <w:t>).</w:t>
      </w:r>
    </w:p>
    <w:p w:rsidR="00491909" w:rsidRPr="000B0A7A" w:rsidRDefault="00491909" w:rsidP="00491909">
      <w:pPr>
        <w:pStyle w:val="ConsPlusNormal"/>
        <w:ind w:firstLine="709"/>
        <w:jc w:val="both"/>
        <w:outlineLvl w:val="1"/>
        <w:rPr>
          <w:rFonts w:ascii="Times New Roman" w:hAnsi="Times New Roman" w:cs="Times New Roman"/>
          <w:sz w:val="28"/>
          <w:szCs w:val="28"/>
        </w:rPr>
      </w:pPr>
      <w:r w:rsidRPr="000B0A7A">
        <w:rPr>
          <w:rFonts w:ascii="Times New Roman" w:hAnsi="Times New Roman" w:cs="Times New Roman"/>
          <w:sz w:val="28"/>
          <w:szCs w:val="28"/>
        </w:rPr>
        <w:t xml:space="preserve">4.2. </w:t>
      </w:r>
      <w:r w:rsidR="001D269D" w:rsidRPr="000B0A7A">
        <w:rPr>
          <w:rFonts w:ascii="Times New Roman" w:hAnsi="Times New Roman" w:cs="Times New Roman"/>
          <w:sz w:val="28"/>
          <w:szCs w:val="28"/>
        </w:rPr>
        <w:t xml:space="preserve">Управление </w:t>
      </w:r>
      <w:r w:rsidRPr="000B0A7A">
        <w:rPr>
          <w:rFonts w:ascii="Times New Roman" w:hAnsi="Times New Roman" w:cs="Times New Roman"/>
          <w:sz w:val="28"/>
          <w:szCs w:val="28"/>
        </w:rPr>
        <w:t>финансов принимает распоряжения к исполнению в случае соблюдения следующих условий:</w:t>
      </w:r>
    </w:p>
    <w:p w:rsidR="00CA3461" w:rsidRPr="000B0A7A" w:rsidRDefault="00491909" w:rsidP="00CA3461">
      <w:pPr>
        <w:pStyle w:val="ConsPlusNormal"/>
        <w:ind w:firstLine="709"/>
        <w:jc w:val="both"/>
        <w:outlineLvl w:val="1"/>
        <w:rPr>
          <w:rFonts w:ascii="Times New Roman" w:hAnsi="Times New Roman" w:cs="Times New Roman"/>
          <w:sz w:val="28"/>
          <w:szCs w:val="28"/>
        </w:rPr>
      </w:pPr>
      <w:r w:rsidRPr="000B0A7A">
        <w:rPr>
          <w:rFonts w:ascii="Times New Roman" w:hAnsi="Times New Roman" w:cs="Times New Roman"/>
          <w:sz w:val="28"/>
          <w:szCs w:val="28"/>
        </w:rPr>
        <w:t xml:space="preserve">- </w:t>
      </w:r>
      <w:r w:rsidR="00CA3461" w:rsidRPr="000B0A7A">
        <w:rPr>
          <w:rFonts w:ascii="Times New Roman" w:hAnsi="Times New Roman" w:cs="Times New Roman"/>
          <w:sz w:val="28"/>
          <w:szCs w:val="28"/>
        </w:rPr>
        <w:t>распоряжение</w:t>
      </w:r>
      <w:r w:rsidR="00CA3461">
        <w:rPr>
          <w:rFonts w:ascii="Times New Roman" w:hAnsi="Times New Roman" w:cs="Times New Roman"/>
          <w:sz w:val="28"/>
          <w:szCs w:val="28"/>
        </w:rPr>
        <w:t xml:space="preserve"> оформлено в соответствии с </w:t>
      </w:r>
      <w:r w:rsidR="00CA3461" w:rsidRPr="000B0A7A">
        <w:rPr>
          <w:rFonts w:ascii="Times New Roman" w:hAnsi="Times New Roman" w:cs="Times New Roman"/>
          <w:sz w:val="28"/>
          <w:szCs w:val="28"/>
        </w:rPr>
        <w:t>требованиям</w:t>
      </w:r>
      <w:r w:rsidR="00CA3461">
        <w:rPr>
          <w:rFonts w:ascii="Times New Roman" w:hAnsi="Times New Roman" w:cs="Times New Roman"/>
          <w:sz w:val="28"/>
          <w:szCs w:val="28"/>
        </w:rPr>
        <w:t>и</w:t>
      </w:r>
      <w:r w:rsidR="00CA3461" w:rsidRPr="000B0A7A">
        <w:rPr>
          <w:rFonts w:ascii="Times New Roman" w:hAnsi="Times New Roman" w:cs="Times New Roman"/>
          <w:sz w:val="28"/>
          <w:szCs w:val="28"/>
        </w:rPr>
        <w:t>, установленным</w:t>
      </w:r>
      <w:r w:rsidR="00CA3461">
        <w:rPr>
          <w:rFonts w:ascii="Times New Roman" w:hAnsi="Times New Roman" w:cs="Times New Roman"/>
          <w:sz w:val="28"/>
          <w:szCs w:val="28"/>
        </w:rPr>
        <w:t>и</w:t>
      </w:r>
      <w:r w:rsidR="00CA3461" w:rsidRPr="000B0A7A">
        <w:rPr>
          <w:rFonts w:ascii="Times New Roman" w:hAnsi="Times New Roman" w:cs="Times New Roman"/>
          <w:sz w:val="28"/>
          <w:szCs w:val="28"/>
        </w:rPr>
        <w:t xml:space="preserve"> </w:t>
      </w:r>
      <w:r w:rsidR="00CA3461">
        <w:rPr>
          <w:rFonts w:ascii="Times New Roman" w:hAnsi="Times New Roman" w:cs="Times New Roman"/>
          <w:sz w:val="28"/>
          <w:szCs w:val="28"/>
        </w:rPr>
        <w:t>Центральны банком Российской Федерации</w:t>
      </w:r>
      <w:r w:rsidR="00CA3461" w:rsidRPr="000B0A7A">
        <w:rPr>
          <w:rFonts w:ascii="Times New Roman" w:hAnsi="Times New Roman" w:cs="Times New Roman"/>
          <w:sz w:val="28"/>
          <w:szCs w:val="28"/>
        </w:rPr>
        <w:t>;</w:t>
      </w:r>
    </w:p>
    <w:p w:rsidR="00491909" w:rsidRPr="000B0A7A" w:rsidRDefault="00491909" w:rsidP="00CA3461">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 xml:space="preserve">- </w:t>
      </w:r>
      <w:r w:rsidR="00F95FCE" w:rsidRPr="000B0A7A">
        <w:rPr>
          <w:rFonts w:ascii="Times New Roman" w:hAnsi="Times New Roman" w:cs="Times New Roman"/>
          <w:sz w:val="28"/>
          <w:szCs w:val="28"/>
        </w:rPr>
        <w:t>сумма по распоряжению не превышает остаток средств на лицевом счете косвенного участника, указанном в распоряжении</w:t>
      </w:r>
      <w:r w:rsidRPr="000B0A7A">
        <w:rPr>
          <w:rFonts w:ascii="Times New Roman" w:hAnsi="Times New Roman" w:cs="Times New Roman"/>
          <w:sz w:val="28"/>
          <w:szCs w:val="28"/>
        </w:rPr>
        <w:t>.</w:t>
      </w:r>
    </w:p>
    <w:p w:rsidR="00491909" w:rsidRPr="000B0A7A" w:rsidRDefault="00491909" w:rsidP="00491909">
      <w:pPr>
        <w:pStyle w:val="ConsPlusNormal"/>
        <w:ind w:firstLine="709"/>
        <w:jc w:val="both"/>
        <w:outlineLvl w:val="1"/>
        <w:rPr>
          <w:rFonts w:ascii="Times New Roman" w:hAnsi="Times New Roman" w:cs="Times New Roman"/>
          <w:sz w:val="28"/>
          <w:szCs w:val="28"/>
        </w:rPr>
      </w:pPr>
      <w:r w:rsidRPr="000B0A7A">
        <w:rPr>
          <w:rFonts w:ascii="Times New Roman" w:hAnsi="Times New Roman" w:cs="Times New Roman"/>
          <w:sz w:val="28"/>
          <w:szCs w:val="28"/>
        </w:rPr>
        <w:t>4.3. Основанием для отражения операций на лицевом счете косвенного участника является выписка с казначейского счета.</w:t>
      </w:r>
    </w:p>
    <w:p w:rsidR="00491909" w:rsidRPr="000B0A7A" w:rsidRDefault="00491909" w:rsidP="00491909">
      <w:pPr>
        <w:pStyle w:val="ConsPlusNormal"/>
        <w:ind w:firstLine="709"/>
        <w:jc w:val="both"/>
        <w:outlineLvl w:val="1"/>
        <w:rPr>
          <w:rFonts w:ascii="Times New Roman" w:hAnsi="Times New Roman" w:cs="Times New Roman"/>
          <w:sz w:val="28"/>
          <w:szCs w:val="28"/>
        </w:rPr>
      </w:pPr>
      <w:r w:rsidRPr="000B0A7A">
        <w:rPr>
          <w:rFonts w:ascii="Times New Roman" w:hAnsi="Times New Roman" w:cs="Times New Roman"/>
          <w:sz w:val="28"/>
          <w:szCs w:val="28"/>
        </w:rPr>
        <w:lastRenderedPageBreak/>
        <w:t xml:space="preserve">4.4. Суммы, зачисленные на казначейский счет по расчетным документам, в которых отсутствует информация, позволяющая определить принадлежность поступивших сумм, возвращаются </w:t>
      </w:r>
      <w:r w:rsidR="001D269D" w:rsidRPr="000B0A7A">
        <w:rPr>
          <w:rFonts w:ascii="Times New Roman" w:hAnsi="Times New Roman" w:cs="Times New Roman"/>
          <w:sz w:val="28"/>
          <w:szCs w:val="28"/>
        </w:rPr>
        <w:t>Управлением</w:t>
      </w:r>
      <w:r w:rsidRPr="000B0A7A">
        <w:rPr>
          <w:rFonts w:ascii="Times New Roman" w:hAnsi="Times New Roman" w:cs="Times New Roman"/>
          <w:sz w:val="28"/>
          <w:szCs w:val="28"/>
        </w:rPr>
        <w:t xml:space="preserve"> финансов плательщику не позднее следующего рабочего дня после зачисления средств на казначейский счет.</w:t>
      </w:r>
    </w:p>
    <w:p w:rsidR="00491909" w:rsidRPr="000B0A7A" w:rsidRDefault="00491909" w:rsidP="00491909">
      <w:pPr>
        <w:pStyle w:val="ConsPlusNormal"/>
        <w:ind w:firstLine="709"/>
        <w:jc w:val="both"/>
        <w:outlineLvl w:val="1"/>
        <w:rPr>
          <w:rFonts w:ascii="Times New Roman" w:hAnsi="Times New Roman" w:cs="Times New Roman"/>
          <w:sz w:val="28"/>
          <w:szCs w:val="28"/>
        </w:rPr>
      </w:pPr>
      <w:r w:rsidRPr="000B0A7A">
        <w:rPr>
          <w:rFonts w:ascii="Times New Roman" w:hAnsi="Times New Roman" w:cs="Times New Roman"/>
          <w:sz w:val="28"/>
          <w:szCs w:val="28"/>
        </w:rPr>
        <w:t xml:space="preserve">4.5. Представленные косвенными участниками в </w:t>
      </w:r>
      <w:r w:rsidR="001D269D" w:rsidRPr="000B0A7A">
        <w:rPr>
          <w:rFonts w:ascii="Times New Roman" w:hAnsi="Times New Roman" w:cs="Times New Roman"/>
          <w:sz w:val="28"/>
          <w:szCs w:val="28"/>
        </w:rPr>
        <w:t xml:space="preserve">Управление </w:t>
      </w:r>
      <w:r w:rsidRPr="000B0A7A">
        <w:rPr>
          <w:rFonts w:ascii="Times New Roman" w:hAnsi="Times New Roman" w:cs="Times New Roman"/>
          <w:sz w:val="28"/>
          <w:szCs w:val="28"/>
        </w:rPr>
        <w:t>финансов распоряжения исполняются не позднее</w:t>
      </w:r>
      <w:r w:rsidR="00361B9F" w:rsidRPr="000B0A7A">
        <w:rPr>
          <w:rFonts w:ascii="Times New Roman" w:hAnsi="Times New Roman" w:cs="Times New Roman"/>
          <w:sz w:val="28"/>
          <w:szCs w:val="28"/>
        </w:rPr>
        <w:t xml:space="preserve"> </w:t>
      </w:r>
      <w:r w:rsidRPr="000B0A7A">
        <w:rPr>
          <w:rFonts w:ascii="Times New Roman" w:hAnsi="Times New Roman" w:cs="Times New Roman"/>
          <w:sz w:val="28"/>
          <w:szCs w:val="28"/>
        </w:rPr>
        <w:t>второго рабочего дня, следующего за днем их представления.</w:t>
      </w:r>
    </w:p>
    <w:p w:rsidR="001D269D" w:rsidRPr="000B0A7A" w:rsidRDefault="00491909" w:rsidP="00491909">
      <w:pPr>
        <w:pStyle w:val="ConsPlusNormal"/>
        <w:ind w:firstLine="709"/>
        <w:jc w:val="both"/>
        <w:outlineLvl w:val="1"/>
        <w:rPr>
          <w:rFonts w:ascii="Times New Roman" w:hAnsi="Times New Roman" w:cs="Times New Roman"/>
          <w:b/>
          <w:sz w:val="28"/>
          <w:szCs w:val="28"/>
        </w:rPr>
      </w:pPr>
      <w:r w:rsidRPr="00994AC9">
        <w:rPr>
          <w:rFonts w:ascii="Times New Roman" w:hAnsi="Times New Roman" w:cs="Times New Roman"/>
          <w:sz w:val="28"/>
          <w:szCs w:val="28"/>
        </w:rPr>
        <w:t>В случае если форма или содержание представленного косвенным участником распоряжения не соответствует</w:t>
      </w:r>
      <w:r w:rsidR="00A33B21" w:rsidRPr="00994AC9">
        <w:rPr>
          <w:rFonts w:ascii="Times New Roman" w:hAnsi="Times New Roman" w:cs="Times New Roman"/>
          <w:sz w:val="28"/>
          <w:szCs w:val="28"/>
        </w:rPr>
        <w:t xml:space="preserve"> требованиям, </w:t>
      </w:r>
      <w:r w:rsidRPr="00994AC9">
        <w:rPr>
          <w:rFonts w:ascii="Times New Roman" w:hAnsi="Times New Roman" w:cs="Times New Roman"/>
          <w:sz w:val="28"/>
          <w:szCs w:val="28"/>
        </w:rPr>
        <w:t xml:space="preserve">установленным п.4.2 Порядка, </w:t>
      </w:r>
      <w:r w:rsidR="001D269D" w:rsidRPr="00994AC9">
        <w:rPr>
          <w:rFonts w:ascii="Times New Roman" w:hAnsi="Times New Roman" w:cs="Times New Roman"/>
          <w:sz w:val="28"/>
          <w:szCs w:val="28"/>
        </w:rPr>
        <w:t xml:space="preserve">Управление </w:t>
      </w:r>
      <w:r w:rsidRPr="00994AC9">
        <w:rPr>
          <w:rFonts w:ascii="Times New Roman" w:hAnsi="Times New Roman" w:cs="Times New Roman"/>
          <w:sz w:val="28"/>
          <w:szCs w:val="28"/>
        </w:rPr>
        <w:t>финансов возвращает косвенному участнику распоряж</w:t>
      </w:r>
      <w:r w:rsidR="003B7635" w:rsidRPr="00994AC9">
        <w:rPr>
          <w:rFonts w:ascii="Times New Roman" w:hAnsi="Times New Roman" w:cs="Times New Roman"/>
          <w:sz w:val="28"/>
          <w:szCs w:val="28"/>
        </w:rPr>
        <w:t>ение с указанием причины отказа,</w:t>
      </w:r>
      <w:r w:rsidR="003B7635" w:rsidRPr="00994AC9">
        <w:t xml:space="preserve"> </w:t>
      </w:r>
      <w:r w:rsidR="003B7635" w:rsidRPr="00994AC9">
        <w:rPr>
          <w:rFonts w:ascii="Times New Roman" w:hAnsi="Times New Roman" w:cs="Times New Roman"/>
          <w:sz w:val="28"/>
          <w:szCs w:val="28"/>
        </w:rPr>
        <w:t>если распоряжение представлялось в электронном виде, то отклоняется с указанием причины отклонения.</w:t>
      </w:r>
    </w:p>
    <w:p w:rsidR="00491909" w:rsidRPr="003575D1" w:rsidRDefault="00FC0939" w:rsidP="003575D1">
      <w:pPr>
        <w:pStyle w:val="ConsPlusNormal"/>
        <w:ind w:firstLine="709"/>
        <w:jc w:val="center"/>
        <w:outlineLvl w:val="1"/>
        <w:rPr>
          <w:rFonts w:ascii="Times New Roman" w:hAnsi="Times New Roman" w:cs="Times New Roman"/>
          <w:sz w:val="28"/>
          <w:szCs w:val="28"/>
        </w:rPr>
      </w:pPr>
      <w:r w:rsidRPr="003575D1">
        <w:rPr>
          <w:rFonts w:ascii="Times New Roman" w:hAnsi="Times New Roman" w:cs="Times New Roman"/>
          <w:sz w:val="28"/>
          <w:szCs w:val="28"/>
        </w:rPr>
        <w:t>5</w:t>
      </w:r>
      <w:r w:rsidR="00491909" w:rsidRPr="003575D1">
        <w:rPr>
          <w:rFonts w:ascii="Times New Roman" w:hAnsi="Times New Roman" w:cs="Times New Roman"/>
          <w:sz w:val="28"/>
          <w:szCs w:val="28"/>
        </w:rPr>
        <w:t>. Предоставление косвенным участникам информации об операциях на лицевых счетах</w:t>
      </w:r>
    </w:p>
    <w:p w:rsidR="00491909" w:rsidRPr="000B0A7A" w:rsidRDefault="00491909" w:rsidP="00491909">
      <w:pPr>
        <w:pStyle w:val="ConsPlusNormal"/>
        <w:ind w:firstLine="709"/>
        <w:jc w:val="both"/>
        <w:rPr>
          <w:rFonts w:ascii="Times New Roman" w:hAnsi="Times New Roman" w:cs="Times New Roman"/>
          <w:sz w:val="28"/>
          <w:szCs w:val="28"/>
        </w:rPr>
      </w:pPr>
    </w:p>
    <w:p w:rsidR="00491909" w:rsidRPr="000B0A7A" w:rsidRDefault="00FC093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5</w:t>
      </w:r>
      <w:r w:rsidR="00491909" w:rsidRPr="000B0A7A">
        <w:rPr>
          <w:rFonts w:ascii="Times New Roman" w:hAnsi="Times New Roman" w:cs="Times New Roman"/>
          <w:sz w:val="28"/>
          <w:szCs w:val="28"/>
        </w:rPr>
        <w:t>.1.</w:t>
      </w:r>
      <w:r w:rsidR="000F4DF9" w:rsidRPr="000F4DF9">
        <w:t xml:space="preserve"> </w:t>
      </w:r>
      <w:r w:rsidR="000F4DF9" w:rsidRPr="00994AC9">
        <w:rPr>
          <w:rFonts w:ascii="Times New Roman" w:hAnsi="Times New Roman" w:cs="Times New Roman"/>
          <w:sz w:val="28"/>
          <w:szCs w:val="28"/>
        </w:rPr>
        <w:t xml:space="preserve">Управление финансов ежедневно не позднее рабочего дня, следующего за днем отражения операций на соответствующих лицевых счетах, представляет косвенным участникам </w:t>
      </w:r>
      <w:r w:rsidR="00CA3461" w:rsidRPr="00994AC9">
        <w:rPr>
          <w:rFonts w:ascii="Times New Roman" w:hAnsi="Times New Roman" w:cs="Times New Roman"/>
          <w:sz w:val="28"/>
          <w:szCs w:val="28"/>
        </w:rPr>
        <w:t>в электронном виде пакет документов</w:t>
      </w:r>
      <w:r w:rsidR="00994AC9" w:rsidRPr="00994AC9">
        <w:rPr>
          <w:rFonts w:ascii="Times New Roman" w:hAnsi="Times New Roman" w:cs="Times New Roman"/>
          <w:sz w:val="28"/>
          <w:szCs w:val="28"/>
        </w:rPr>
        <w:t>, являющих</w:t>
      </w:r>
      <w:r w:rsidR="000F4DF9" w:rsidRPr="00994AC9">
        <w:rPr>
          <w:rFonts w:ascii="Times New Roman" w:hAnsi="Times New Roman" w:cs="Times New Roman"/>
          <w:sz w:val="28"/>
          <w:szCs w:val="28"/>
        </w:rPr>
        <w:t>ся основанием для отражения операций на лицевых счетах, открытых в Управлении финансов</w:t>
      </w:r>
      <w:r w:rsidR="00491909" w:rsidRPr="000B0A7A">
        <w:rPr>
          <w:rFonts w:ascii="Times New Roman" w:hAnsi="Times New Roman" w:cs="Times New Roman"/>
          <w:sz w:val="28"/>
          <w:szCs w:val="28"/>
        </w:rPr>
        <w:t>.</w:t>
      </w:r>
    </w:p>
    <w:p w:rsidR="001D269D" w:rsidRPr="000B0A7A" w:rsidRDefault="00FC093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5</w:t>
      </w:r>
      <w:r w:rsidR="00491909" w:rsidRPr="000B0A7A">
        <w:rPr>
          <w:rFonts w:ascii="Times New Roman" w:hAnsi="Times New Roman" w:cs="Times New Roman"/>
          <w:sz w:val="28"/>
          <w:szCs w:val="28"/>
        </w:rPr>
        <w:t xml:space="preserve">.2. Ежемесячно не позднее третьего рабочего дня месяца, следующего за отчетным, </w:t>
      </w:r>
      <w:r w:rsidR="001D269D" w:rsidRPr="000B0A7A">
        <w:rPr>
          <w:rFonts w:ascii="Times New Roman" w:hAnsi="Times New Roman" w:cs="Times New Roman"/>
          <w:sz w:val="28"/>
          <w:szCs w:val="28"/>
        </w:rPr>
        <w:t xml:space="preserve">Управление </w:t>
      </w:r>
      <w:r w:rsidR="00491909" w:rsidRPr="000B0A7A">
        <w:rPr>
          <w:rFonts w:ascii="Times New Roman" w:hAnsi="Times New Roman" w:cs="Times New Roman"/>
          <w:sz w:val="28"/>
          <w:szCs w:val="28"/>
        </w:rPr>
        <w:t>финансов по запросу косвенного участника</w:t>
      </w:r>
      <w:r w:rsidR="005A0913" w:rsidRPr="000B0A7A">
        <w:rPr>
          <w:rFonts w:ascii="Times New Roman" w:hAnsi="Times New Roman" w:cs="Times New Roman"/>
          <w:sz w:val="28"/>
          <w:szCs w:val="28"/>
        </w:rPr>
        <w:t xml:space="preserve"> </w:t>
      </w:r>
      <w:r w:rsidR="00491909" w:rsidRPr="000B0A7A">
        <w:rPr>
          <w:rFonts w:ascii="Times New Roman" w:hAnsi="Times New Roman" w:cs="Times New Roman"/>
          <w:sz w:val="28"/>
          <w:szCs w:val="28"/>
        </w:rPr>
        <w:t>представляет информацию</w:t>
      </w:r>
      <w:r w:rsidR="005A0913" w:rsidRPr="000B0A7A">
        <w:rPr>
          <w:rFonts w:ascii="Times New Roman" w:hAnsi="Times New Roman" w:cs="Times New Roman"/>
          <w:sz w:val="28"/>
          <w:szCs w:val="28"/>
        </w:rPr>
        <w:t xml:space="preserve"> </w:t>
      </w:r>
      <w:r w:rsidR="00491909" w:rsidRPr="000B0A7A">
        <w:rPr>
          <w:rFonts w:ascii="Times New Roman" w:hAnsi="Times New Roman" w:cs="Times New Roman"/>
          <w:sz w:val="28"/>
          <w:szCs w:val="28"/>
        </w:rPr>
        <w:t xml:space="preserve">по формам, установленным Порядком об открытии и ведении лицевых счетов </w:t>
      </w:r>
      <w:r w:rsidR="001D269D" w:rsidRPr="000B0A7A">
        <w:rPr>
          <w:rFonts w:ascii="Times New Roman" w:hAnsi="Times New Roman" w:cs="Times New Roman"/>
          <w:sz w:val="28"/>
          <w:szCs w:val="28"/>
        </w:rPr>
        <w:t>Управлением финансов администрации Гаврилов-Ямского муниципального района.</w:t>
      </w:r>
    </w:p>
    <w:p w:rsidR="00C829ED" w:rsidRDefault="00FC0939" w:rsidP="00491909">
      <w:pPr>
        <w:pStyle w:val="ConsPlusNormal"/>
        <w:ind w:firstLine="709"/>
        <w:jc w:val="both"/>
        <w:rPr>
          <w:rFonts w:ascii="Times New Roman" w:hAnsi="Times New Roman" w:cs="Times New Roman"/>
          <w:sz w:val="28"/>
          <w:szCs w:val="28"/>
        </w:rPr>
      </w:pPr>
      <w:r w:rsidRPr="000B0A7A">
        <w:rPr>
          <w:rFonts w:ascii="Times New Roman" w:hAnsi="Times New Roman" w:cs="Times New Roman"/>
          <w:sz w:val="28"/>
          <w:szCs w:val="28"/>
        </w:rPr>
        <w:t>5</w:t>
      </w:r>
      <w:r w:rsidR="00491909" w:rsidRPr="000B0A7A">
        <w:rPr>
          <w:rFonts w:ascii="Times New Roman" w:hAnsi="Times New Roman" w:cs="Times New Roman"/>
          <w:sz w:val="28"/>
          <w:szCs w:val="28"/>
        </w:rPr>
        <w:t>.3. Если косвенным участником</w:t>
      </w:r>
      <w:r w:rsidR="005A0913" w:rsidRPr="000B0A7A">
        <w:rPr>
          <w:rFonts w:ascii="Times New Roman" w:hAnsi="Times New Roman" w:cs="Times New Roman"/>
          <w:sz w:val="28"/>
          <w:szCs w:val="28"/>
        </w:rPr>
        <w:t xml:space="preserve"> </w:t>
      </w:r>
      <w:r w:rsidR="00491909" w:rsidRPr="000B0A7A">
        <w:rPr>
          <w:rFonts w:ascii="Times New Roman" w:hAnsi="Times New Roman" w:cs="Times New Roman"/>
          <w:sz w:val="28"/>
          <w:szCs w:val="28"/>
        </w:rPr>
        <w:t>в течение трех рабочих дней со дня получения указанной информации не представлены возражения, операции, отраженные на лицевых счетах, являются подтвержденными.</w:t>
      </w:r>
      <w:bookmarkStart w:id="2" w:name="_GoBack"/>
      <w:bookmarkEnd w:id="2"/>
    </w:p>
    <w:p w:rsidR="00460C1F" w:rsidRDefault="00460C1F" w:rsidP="00491909">
      <w:pPr>
        <w:pStyle w:val="ConsPlusNormal"/>
        <w:ind w:firstLine="709"/>
        <w:jc w:val="both"/>
        <w:rPr>
          <w:rFonts w:ascii="Times New Roman" w:hAnsi="Times New Roman" w:cs="Times New Roman"/>
          <w:sz w:val="28"/>
          <w:szCs w:val="28"/>
        </w:rPr>
        <w:sectPr w:rsidR="00460C1F" w:rsidSect="00460C1F">
          <w:type w:val="nextColumn"/>
          <w:pgSz w:w="11906" w:h="16838"/>
          <w:pgMar w:top="1134" w:right="567" w:bottom="1134" w:left="1985" w:header="709" w:footer="709" w:gutter="0"/>
          <w:pgNumType w:start="1"/>
          <w:cols w:space="720"/>
          <w:docGrid w:linePitch="326"/>
        </w:sectPr>
      </w:pPr>
    </w:p>
    <w:p w:rsidR="00FC183B" w:rsidRDefault="00FC183B" w:rsidP="00491909">
      <w:pPr>
        <w:pStyle w:val="ConsPlusNormal"/>
        <w:ind w:firstLine="709"/>
        <w:jc w:val="both"/>
        <w:rPr>
          <w:rFonts w:ascii="Times New Roman" w:hAnsi="Times New Roman" w:cs="Times New Roman"/>
          <w:sz w:val="28"/>
          <w:szCs w:val="28"/>
        </w:rPr>
      </w:pPr>
    </w:p>
    <w:p w:rsidR="00FC183B" w:rsidRDefault="00460C1F" w:rsidP="00460C1F">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Приложение</w:t>
      </w:r>
    </w:p>
    <w:p w:rsidR="00460C1F" w:rsidRPr="00460C1F" w:rsidRDefault="00460C1F" w:rsidP="00460C1F">
      <w:pPr>
        <w:widowControl w:val="0"/>
        <w:autoSpaceDE w:val="0"/>
        <w:autoSpaceDN w:val="0"/>
        <w:ind w:firstLine="709"/>
        <w:jc w:val="right"/>
        <w:rPr>
          <w:sz w:val="28"/>
          <w:szCs w:val="28"/>
        </w:rPr>
      </w:pPr>
      <w:r w:rsidRPr="00460C1F">
        <w:rPr>
          <w:sz w:val="28"/>
          <w:szCs w:val="28"/>
        </w:rPr>
        <w:t>к Порядку</w:t>
      </w:r>
    </w:p>
    <w:p w:rsidR="00460C1F" w:rsidRDefault="00460C1F" w:rsidP="00FC183B">
      <w:pPr>
        <w:widowControl w:val="0"/>
        <w:autoSpaceDE w:val="0"/>
        <w:autoSpaceDN w:val="0"/>
        <w:ind w:firstLine="709"/>
        <w:jc w:val="center"/>
        <w:rPr>
          <w:b/>
          <w:sz w:val="28"/>
          <w:szCs w:val="28"/>
        </w:rPr>
      </w:pPr>
    </w:p>
    <w:p w:rsidR="00460C1F" w:rsidRDefault="00460C1F" w:rsidP="00FC183B">
      <w:pPr>
        <w:widowControl w:val="0"/>
        <w:autoSpaceDE w:val="0"/>
        <w:autoSpaceDN w:val="0"/>
        <w:ind w:firstLine="709"/>
        <w:jc w:val="center"/>
        <w:rPr>
          <w:b/>
          <w:sz w:val="28"/>
          <w:szCs w:val="28"/>
        </w:rPr>
      </w:pPr>
    </w:p>
    <w:p w:rsidR="00460C1F" w:rsidRDefault="00460C1F" w:rsidP="00FC183B">
      <w:pPr>
        <w:widowControl w:val="0"/>
        <w:autoSpaceDE w:val="0"/>
        <w:autoSpaceDN w:val="0"/>
        <w:ind w:firstLine="709"/>
        <w:jc w:val="center"/>
        <w:rPr>
          <w:b/>
          <w:sz w:val="28"/>
          <w:szCs w:val="28"/>
        </w:rPr>
      </w:pPr>
    </w:p>
    <w:p w:rsidR="00460C1F" w:rsidRDefault="00460C1F" w:rsidP="00FC183B">
      <w:pPr>
        <w:widowControl w:val="0"/>
        <w:autoSpaceDE w:val="0"/>
        <w:autoSpaceDN w:val="0"/>
        <w:ind w:firstLine="709"/>
        <w:jc w:val="center"/>
        <w:rPr>
          <w:b/>
          <w:sz w:val="28"/>
          <w:szCs w:val="28"/>
        </w:rPr>
      </w:pPr>
    </w:p>
    <w:p w:rsidR="00460C1F" w:rsidRDefault="00460C1F" w:rsidP="00FC183B">
      <w:pPr>
        <w:widowControl w:val="0"/>
        <w:autoSpaceDE w:val="0"/>
        <w:autoSpaceDN w:val="0"/>
        <w:ind w:firstLine="709"/>
        <w:jc w:val="center"/>
        <w:rPr>
          <w:b/>
          <w:sz w:val="28"/>
          <w:szCs w:val="28"/>
        </w:rPr>
      </w:pPr>
    </w:p>
    <w:p w:rsidR="00460C1F" w:rsidRDefault="00460C1F" w:rsidP="00FC183B">
      <w:pPr>
        <w:widowControl w:val="0"/>
        <w:autoSpaceDE w:val="0"/>
        <w:autoSpaceDN w:val="0"/>
        <w:ind w:firstLine="709"/>
        <w:jc w:val="center"/>
        <w:rPr>
          <w:b/>
          <w:sz w:val="28"/>
          <w:szCs w:val="28"/>
        </w:rPr>
      </w:pPr>
    </w:p>
    <w:p w:rsidR="00FC183B" w:rsidRDefault="00FC183B" w:rsidP="00FC183B">
      <w:pPr>
        <w:widowControl w:val="0"/>
        <w:autoSpaceDE w:val="0"/>
        <w:autoSpaceDN w:val="0"/>
        <w:ind w:firstLine="709"/>
        <w:jc w:val="center"/>
        <w:rPr>
          <w:b/>
          <w:sz w:val="28"/>
          <w:szCs w:val="28"/>
        </w:rPr>
      </w:pPr>
      <w:r>
        <w:rPr>
          <w:b/>
          <w:sz w:val="28"/>
          <w:szCs w:val="28"/>
        </w:rPr>
        <w:t xml:space="preserve">ФОРМЫ  </w:t>
      </w:r>
    </w:p>
    <w:p w:rsidR="00FC183B" w:rsidRDefault="00FC183B" w:rsidP="00FC183B">
      <w:pPr>
        <w:widowControl w:val="0"/>
        <w:autoSpaceDE w:val="0"/>
        <w:autoSpaceDN w:val="0"/>
        <w:ind w:firstLine="709"/>
        <w:jc w:val="center"/>
        <w:rPr>
          <w:b/>
          <w:sz w:val="28"/>
          <w:szCs w:val="28"/>
        </w:rPr>
      </w:pPr>
      <w:r>
        <w:rPr>
          <w:b/>
          <w:sz w:val="28"/>
          <w:szCs w:val="28"/>
        </w:rPr>
        <w:t>документов для совершения операций в системе казначейских платежей</w:t>
      </w:r>
    </w:p>
    <w:p w:rsidR="00FC183B" w:rsidRDefault="00FC183B" w:rsidP="00FC183B">
      <w:pPr>
        <w:suppressAutoHyphens/>
        <w:autoSpaceDE w:val="0"/>
        <w:autoSpaceDN w:val="0"/>
        <w:adjustRightInd w:val="0"/>
        <w:ind w:firstLine="709"/>
        <w:jc w:val="center"/>
        <w:rPr>
          <w:b/>
          <w:lang w:eastAsia="ar-SA"/>
        </w:rPr>
      </w:pPr>
      <w:r>
        <w:rPr>
          <w:b/>
          <w:sz w:val="28"/>
          <w:szCs w:val="28"/>
        </w:rPr>
        <w:t>Управлением финансов администрации Гаврилов-Ямского муниципального района</w:t>
      </w:r>
    </w:p>
    <w:p w:rsidR="00FC183B" w:rsidRDefault="00FC183B" w:rsidP="00FC183B">
      <w:pPr>
        <w:suppressAutoHyphens/>
        <w:autoSpaceDE w:val="0"/>
        <w:autoSpaceDN w:val="0"/>
        <w:adjustRightInd w:val="0"/>
        <w:ind w:firstLine="709"/>
        <w:jc w:val="center"/>
        <w:rPr>
          <w:b/>
          <w:lang w:eastAsia="ar-SA"/>
        </w:rPr>
      </w:pPr>
    </w:p>
    <w:p w:rsidR="00FC183B" w:rsidRDefault="00FC183B" w:rsidP="00FC183B">
      <w:pPr>
        <w:suppressAutoHyphens/>
        <w:autoSpaceDE w:val="0"/>
        <w:autoSpaceDN w:val="0"/>
        <w:adjustRightInd w:val="0"/>
        <w:ind w:firstLine="709"/>
        <w:jc w:val="center"/>
        <w:rPr>
          <w:b/>
          <w:lang w:eastAsia="ar-SA"/>
        </w:rPr>
      </w:pPr>
    </w:p>
    <w:p w:rsidR="00FC183B" w:rsidRDefault="00FC183B" w:rsidP="00FC183B">
      <w:pPr>
        <w:suppressAutoHyphens/>
        <w:autoSpaceDE w:val="0"/>
        <w:autoSpaceDN w:val="0"/>
        <w:adjustRightInd w:val="0"/>
        <w:ind w:firstLine="709"/>
        <w:jc w:val="center"/>
        <w:rPr>
          <w:b/>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ind w:firstLine="709"/>
        <w:jc w:val="right"/>
        <w:rPr>
          <w:lang w:eastAsia="ar-SA"/>
        </w:rPr>
      </w:pPr>
      <w:r>
        <w:rPr>
          <w:lang w:eastAsia="ar-SA"/>
        </w:rPr>
        <w:lastRenderedPageBreak/>
        <w:t>Форма 1</w:t>
      </w:r>
    </w:p>
    <w:p w:rsidR="00FC183B" w:rsidRDefault="00FC183B" w:rsidP="00FC183B">
      <w:pPr>
        <w:suppressAutoHyphens/>
        <w:autoSpaceDE w:val="0"/>
        <w:autoSpaceDN w:val="0"/>
        <w:adjustRightInd w:val="0"/>
        <w:ind w:firstLine="709"/>
        <w:jc w:val="both"/>
        <w:rPr>
          <w:lang w:eastAsia="ar-SA"/>
        </w:rPr>
      </w:pPr>
    </w:p>
    <w:p w:rsidR="00FC183B" w:rsidRDefault="00FC183B" w:rsidP="00FC183B">
      <w:pPr>
        <w:suppressAutoHyphens/>
        <w:autoSpaceDE w:val="0"/>
        <w:autoSpaceDN w:val="0"/>
        <w:adjustRightInd w:val="0"/>
        <w:ind w:firstLine="709"/>
        <w:jc w:val="center"/>
        <w:rPr>
          <w:b/>
          <w:lang w:eastAsia="ar-SA"/>
        </w:rPr>
      </w:pPr>
      <w:r>
        <w:rPr>
          <w:b/>
          <w:lang w:eastAsia="ar-SA"/>
        </w:rPr>
        <w:t>ЗАЯВКА</w:t>
      </w:r>
    </w:p>
    <w:p w:rsidR="00FC183B" w:rsidRDefault="00FC183B" w:rsidP="00FC183B">
      <w:pPr>
        <w:suppressAutoHyphens/>
        <w:autoSpaceDE w:val="0"/>
        <w:autoSpaceDN w:val="0"/>
        <w:adjustRightInd w:val="0"/>
        <w:ind w:firstLine="709"/>
        <w:jc w:val="center"/>
        <w:rPr>
          <w:lang w:eastAsia="ar-SA"/>
        </w:rPr>
      </w:pPr>
      <w:r>
        <w:rPr>
          <w:lang w:eastAsia="ar-SA"/>
        </w:rPr>
        <w:t>на финансирование №___________________</w:t>
      </w:r>
    </w:p>
    <w:p w:rsidR="00FC183B" w:rsidRDefault="00FC183B" w:rsidP="00FC183B">
      <w:pPr>
        <w:suppressAutoHyphens/>
        <w:autoSpaceDE w:val="0"/>
        <w:autoSpaceDN w:val="0"/>
        <w:adjustRightInd w:val="0"/>
        <w:ind w:firstLine="709"/>
        <w:jc w:val="center"/>
        <w:rPr>
          <w:lang w:eastAsia="ar-SA"/>
        </w:rPr>
      </w:pPr>
      <w:r>
        <w:rPr>
          <w:lang w:eastAsia="ar-SA"/>
        </w:rPr>
        <w:t>за ______________</w:t>
      </w:r>
    </w:p>
    <w:p w:rsidR="00FC183B" w:rsidRDefault="00FC183B" w:rsidP="00FC183B">
      <w:pPr>
        <w:suppressAutoHyphens/>
        <w:autoSpaceDE w:val="0"/>
        <w:autoSpaceDN w:val="0"/>
        <w:adjustRightInd w:val="0"/>
        <w:ind w:firstLine="709"/>
        <w:jc w:val="right"/>
        <w:rPr>
          <w:lang w:eastAsia="ar-SA"/>
        </w:rPr>
      </w:pPr>
    </w:p>
    <w:p w:rsidR="00FC183B" w:rsidRDefault="00FC183B" w:rsidP="00FC183B">
      <w:pPr>
        <w:suppressAutoHyphens/>
        <w:autoSpaceDE w:val="0"/>
        <w:autoSpaceDN w:val="0"/>
        <w:adjustRightInd w:val="0"/>
        <w:rPr>
          <w:lang w:eastAsia="ar-SA"/>
        </w:rPr>
      </w:pPr>
      <w:r>
        <w:rPr>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5"/>
        <w:gridCol w:w="1767"/>
        <w:gridCol w:w="713"/>
        <w:gridCol w:w="816"/>
        <w:gridCol w:w="683"/>
        <w:gridCol w:w="620"/>
        <w:gridCol w:w="1019"/>
        <w:gridCol w:w="1071"/>
        <w:gridCol w:w="1594"/>
        <w:gridCol w:w="2253"/>
        <w:gridCol w:w="1885"/>
      </w:tblGrid>
      <w:tr w:rsidR="00FC183B" w:rsidTr="00FC183B">
        <w:tc>
          <w:tcPr>
            <w:tcW w:w="2388"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Наименование учреждения</w:t>
            </w:r>
          </w:p>
        </w:tc>
        <w:tc>
          <w:tcPr>
            <w:tcW w:w="1791"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Номер лицевого счета</w:t>
            </w:r>
          </w:p>
        </w:tc>
        <w:tc>
          <w:tcPr>
            <w:tcW w:w="713"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РзПз</w:t>
            </w:r>
          </w:p>
        </w:tc>
        <w:tc>
          <w:tcPr>
            <w:tcW w:w="816"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Код главы</w:t>
            </w:r>
          </w:p>
        </w:tc>
        <w:tc>
          <w:tcPr>
            <w:tcW w:w="683"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ЦСР</w:t>
            </w:r>
          </w:p>
        </w:tc>
        <w:tc>
          <w:tcPr>
            <w:tcW w:w="624"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ВР</w:t>
            </w:r>
          </w:p>
        </w:tc>
        <w:tc>
          <w:tcPr>
            <w:tcW w:w="890"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КОСГУ</w:t>
            </w:r>
          </w:p>
        </w:tc>
        <w:tc>
          <w:tcPr>
            <w:tcW w:w="1074"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Тип средств</w:t>
            </w:r>
          </w:p>
        </w:tc>
        <w:tc>
          <w:tcPr>
            <w:tcW w:w="1596"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мероприятие</w:t>
            </w:r>
          </w:p>
        </w:tc>
        <w:tc>
          <w:tcPr>
            <w:tcW w:w="2307"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Сумма</w:t>
            </w:r>
          </w:p>
        </w:tc>
        <w:tc>
          <w:tcPr>
            <w:tcW w:w="1904"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Назначение платежа</w:t>
            </w:r>
          </w:p>
        </w:tc>
      </w:tr>
      <w:tr w:rsidR="00FC183B" w:rsidTr="00FC183B">
        <w:tc>
          <w:tcPr>
            <w:tcW w:w="2388"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1</w:t>
            </w:r>
          </w:p>
        </w:tc>
        <w:tc>
          <w:tcPr>
            <w:tcW w:w="1791"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2</w:t>
            </w:r>
          </w:p>
        </w:tc>
        <w:tc>
          <w:tcPr>
            <w:tcW w:w="713"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3</w:t>
            </w:r>
          </w:p>
        </w:tc>
        <w:tc>
          <w:tcPr>
            <w:tcW w:w="816"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4</w:t>
            </w:r>
          </w:p>
        </w:tc>
        <w:tc>
          <w:tcPr>
            <w:tcW w:w="683"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5</w:t>
            </w:r>
          </w:p>
        </w:tc>
        <w:tc>
          <w:tcPr>
            <w:tcW w:w="624"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6</w:t>
            </w:r>
          </w:p>
        </w:tc>
        <w:tc>
          <w:tcPr>
            <w:tcW w:w="890"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7</w:t>
            </w:r>
          </w:p>
        </w:tc>
        <w:tc>
          <w:tcPr>
            <w:tcW w:w="1074"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8</w:t>
            </w:r>
          </w:p>
        </w:tc>
        <w:tc>
          <w:tcPr>
            <w:tcW w:w="1596"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9</w:t>
            </w:r>
          </w:p>
        </w:tc>
        <w:tc>
          <w:tcPr>
            <w:tcW w:w="2307"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10</w:t>
            </w:r>
          </w:p>
        </w:tc>
        <w:tc>
          <w:tcPr>
            <w:tcW w:w="1904"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jc w:val="center"/>
              <w:rPr>
                <w:lang w:eastAsia="ar-SA"/>
              </w:rPr>
            </w:pPr>
            <w:r>
              <w:rPr>
                <w:lang w:eastAsia="ar-SA"/>
              </w:rPr>
              <w:t>11</w:t>
            </w:r>
          </w:p>
        </w:tc>
      </w:tr>
      <w:tr w:rsidR="00FC183B" w:rsidTr="00FC183B">
        <w:tc>
          <w:tcPr>
            <w:tcW w:w="2388"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jc w:val="right"/>
              <w:rPr>
                <w:lang w:eastAsia="ar-SA"/>
              </w:rPr>
            </w:pPr>
          </w:p>
        </w:tc>
        <w:tc>
          <w:tcPr>
            <w:tcW w:w="1791"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jc w:val="right"/>
              <w:rPr>
                <w:lang w:eastAsia="ar-SA"/>
              </w:rPr>
            </w:pPr>
          </w:p>
        </w:tc>
        <w:tc>
          <w:tcPr>
            <w:tcW w:w="713"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jc w:val="right"/>
              <w:rPr>
                <w:lang w:eastAsia="ar-SA"/>
              </w:rPr>
            </w:pPr>
          </w:p>
        </w:tc>
        <w:tc>
          <w:tcPr>
            <w:tcW w:w="816"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jc w:val="right"/>
              <w:rPr>
                <w:lang w:eastAsia="ar-SA"/>
              </w:rPr>
            </w:pPr>
          </w:p>
        </w:tc>
        <w:tc>
          <w:tcPr>
            <w:tcW w:w="683"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jc w:val="right"/>
              <w:rPr>
                <w:lang w:eastAsia="ar-SA"/>
              </w:rPr>
            </w:pPr>
          </w:p>
        </w:tc>
        <w:tc>
          <w:tcPr>
            <w:tcW w:w="624"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jc w:val="right"/>
              <w:rPr>
                <w:lang w:eastAsia="ar-SA"/>
              </w:rPr>
            </w:pPr>
          </w:p>
        </w:tc>
        <w:tc>
          <w:tcPr>
            <w:tcW w:w="890"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jc w:val="right"/>
              <w:rPr>
                <w:lang w:eastAsia="ar-SA"/>
              </w:rPr>
            </w:pPr>
          </w:p>
        </w:tc>
        <w:tc>
          <w:tcPr>
            <w:tcW w:w="1074"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jc w:val="right"/>
              <w:rPr>
                <w:lang w:eastAsia="ar-SA"/>
              </w:rPr>
            </w:pPr>
          </w:p>
        </w:tc>
        <w:tc>
          <w:tcPr>
            <w:tcW w:w="1596"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jc w:val="right"/>
              <w:rPr>
                <w:lang w:eastAsia="ar-SA"/>
              </w:rPr>
            </w:pPr>
          </w:p>
        </w:tc>
        <w:tc>
          <w:tcPr>
            <w:tcW w:w="2307"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jc w:val="right"/>
              <w:rPr>
                <w:lang w:eastAsia="ar-SA"/>
              </w:rPr>
            </w:pPr>
          </w:p>
        </w:tc>
        <w:tc>
          <w:tcPr>
            <w:tcW w:w="1904"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jc w:val="right"/>
              <w:rPr>
                <w:lang w:eastAsia="ar-SA"/>
              </w:rPr>
            </w:pPr>
          </w:p>
        </w:tc>
      </w:tr>
      <w:tr w:rsidR="00FC183B" w:rsidTr="00FC183B">
        <w:tc>
          <w:tcPr>
            <w:tcW w:w="2388"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rPr>
                <w:lang w:eastAsia="ar-SA"/>
              </w:rPr>
            </w:pPr>
            <w:r>
              <w:rPr>
                <w:lang w:eastAsia="ar-SA"/>
              </w:rPr>
              <w:t>Итого по распорядителю</w:t>
            </w:r>
          </w:p>
        </w:tc>
        <w:tc>
          <w:tcPr>
            <w:tcW w:w="1791"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713"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816"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683"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624"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890"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1074"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1596"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2307"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1904"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r>
      <w:tr w:rsidR="00FC183B" w:rsidTr="00FC183B">
        <w:tc>
          <w:tcPr>
            <w:tcW w:w="2388" w:type="dxa"/>
            <w:tcBorders>
              <w:top w:val="single" w:sz="4" w:space="0" w:color="auto"/>
              <w:left w:val="single" w:sz="4" w:space="0" w:color="auto"/>
              <w:bottom w:val="single" w:sz="4" w:space="0" w:color="auto"/>
              <w:right w:val="single" w:sz="4" w:space="0" w:color="auto"/>
            </w:tcBorders>
            <w:hideMark/>
          </w:tcPr>
          <w:p w:rsidR="00FC183B" w:rsidRDefault="00FC183B">
            <w:pPr>
              <w:suppressAutoHyphens/>
              <w:autoSpaceDE w:val="0"/>
              <w:autoSpaceDN w:val="0"/>
              <w:adjustRightInd w:val="0"/>
              <w:rPr>
                <w:lang w:eastAsia="ar-SA"/>
              </w:rPr>
            </w:pPr>
            <w:r>
              <w:rPr>
                <w:lang w:eastAsia="ar-SA"/>
              </w:rPr>
              <w:t>Всего</w:t>
            </w:r>
          </w:p>
        </w:tc>
        <w:tc>
          <w:tcPr>
            <w:tcW w:w="1791"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3726" w:type="dxa"/>
            <w:gridSpan w:val="5"/>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1074"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1596"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2307"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c>
          <w:tcPr>
            <w:tcW w:w="1904" w:type="dxa"/>
            <w:tcBorders>
              <w:top w:val="single" w:sz="4" w:space="0" w:color="auto"/>
              <w:left w:val="single" w:sz="4" w:space="0" w:color="auto"/>
              <w:bottom w:val="single" w:sz="4" w:space="0" w:color="auto"/>
              <w:right w:val="single" w:sz="4" w:space="0" w:color="auto"/>
            </w:tcBorders>
          </w:tcPr>
          <w:p w:rsidR="00FC183B" w:rsidRDefault="00FC183B">
            <w:pPr>
              <w:suppressAutoHyphens/>
              <w:autoSpaceDE w:val="0"/>
              <w:autoSpaceDN w:val="0"/>
              <w:adjustRightInd w:val="0"/>
              <w:rPr>
                <w:lang w:eastAsia="ar-SA"/>
              </w:rPr>
            </w:pPr>
          </w:p>
        </w:tc>
      </w:tr>
    </w:tbl>
    <w:p w:rsidR="00FC183B" w:rsidRDefault="00FC183B" w:rsidP="00FC183B">
      <w:pPr>
        <w:suppressAutoHyphens/>
        <w:autoSpaceDE w:val="0"/>
        <w:autoSpaceDN w:val="0"/>
        <w:adjustRightInd w:val="0"/>
        <w:ind w:firstLine="709"/>
        <w:jc w:val="right"/>
        <w:rPr>
          <w:lang w:eastAsia="ar-SA"/>
        </w:rPr>
      </w:pPr>
    </w:p>
    <w:tbl>
      <w:tblPr>
        <w:tblW w:w="12480" w:type="dxa"/>
        <w:tblLayout w:type="fixed"/>
        <w:tblLook w:val="04A0"/>
      </w:tblPr>
      <w:tblGrid>
        <w:gridCol w:w="6949"/>
        <w:gridCol w:w="2269"/>
        <w:gridCol w:w="3262"/>
      </w:tblGrid>
      <w:tr w:rsidR="00FC183B" w:rsidTr="00FC183B">
        <w:tc>
          <w:tcPr>
            <w:tcW w:w="6946" w:type="dxa"/>
          </w:tcPr>
          <w:p w:rsidR="00FC183B" w:rsidRDefault="00FC183B">
            <w:pPr>
              <w:suppressAutoHyphens/>
              <w:autoSpaceDE w:val="0"/>
              <w:autoSpaceDN w:val="0"/>
              <w:adjustRightInd w:val="0"/>
              <w:rPr>
                <w:lang w:eastAsia="ar-SA"/>
              </w:rPr>
            </w:pPr>
            <w:r>
              <w:rPr>
                <w:lang w:eastAsia="ar-SA"/>
              </w:rPr>
              <w:t>Заместитель Главы</w:t>
            </w:r>
          </w:p>
          <w:p w:rsidR="00FC183B" w:rsidRDefault="00FC183B">
            <w:pPr>
              <w:suppressAutoHyphens/>
              <w:autoSpaceDE w:val="0"/>
              <w:autoSpaceDN w:val="0"/>
              <w:adjustRightInd w:val="0"/>
              <w:rPr>
                <w:lang w:eastAsia="ar-SA"/>
              </w:rPr>
            </w:pPr>
            <w:r>
              <w:rPr>
                <w:lang w:eastAsia="ar-SA"/>
              </w:rPr>
              <w:t>администрации</w:t>
            </w:r>
          </w:p>
          <w:p w:rsidR="00FC183B" w:rsidRDefault="00FC183B">
            <w:pPr>
              <w:suppressAutoHyphens/>
              <w:autoSpaceDE w:val="0"/>
              <w:autoSpaceDN w:val="0"/>
              <w:adjustRightInd w:val="0"/>
              <w:rPr>
                <w:snapToGrid w:val="0"/>
                <w:lang w:eastAsia="ar-SA"/>
              </w:rPr>
            </w:pPr>
            <w:r>
              <w:rPr>
                <w:lang w:eastAsia="ar-SA"/>
              </w:rPr>
              <w:t>муниципального района - начальник Управления финансов:</w:t>
            </w:r>
          </w:p>
          <w:p w:rsidR="00FC183B" w:rsidRDefault="00FC183B">
            <w:pPr>
              <w:widowControl w:val="0"/>
              <w:suppressAutoHyphens/>
              <w:jc w:val="both"/>
              <w:rPr>
                <w:snapToGrid w:val="0"/>
                <w:lang w:eastAsia="ar-SA"/>
              </w:rPr>
            </w:pPr>
          </w:p>
        </w:tc>
        <w:tc>
          <w:tcPr>
            <w:tcW w:w="2268" w:type="dxa"/>
            <w:hideMark/>
          </w:tcPr>
          <w:p w:rsidR="00FC183B" w:rsidRDefault="00FC183B">
            <w:pPr>
              <w:widowControl w:val="0"/>
              <w:suppressAutoHyphens/>
              <w:jc w:val="both"/>
              <w:rPr>
                <w:snapToGrid w:val="0"/>
                <w:lang w:eastAsia="ar-SA"/>
              </w:rPr>
            </w:pPr>
            <w:r>
              <w:rPr>
                <w:snapToGrid w:val="0"/>
                <w:lang w:eastAsia="ar-SA"/>
              </w:rPr>
              <w:t>___________</w:t>
            </w:r>
          </w:p>
          <w:p w:rsidR="00FC183B" w:rsidRDefault="00FC183B">
            <w:pPr>
              <w:widowControl w:val="0"/>
              <w:suppressAutoHyphens/>
              <w:jc w:val="both"/>
              <w:rPr>
                <w:snapToGrid w:val="0"/>
                <w:lang w:eastAsia="ar-SA"/>
              </w:rPr>
            </w:pPr>
            <w:r>
              <w:rPr>
                <w:snapToGrid w:val="0"/>
                <w:lang w:eastAsia="ar-SA"/>
              </w:rPr>
              <w:t xml:space="preserve">     (подпись)</w:t>
            </w:r>
          </w:p>
        </w:tc>
        <w:tc>
          <w:tcPr>
            <w:tcW w:w="3261" w:type="dxa"/>
            <w:hideMark/>
          </w:tcPr>
          <w:p w:rsidR="00FC183B" w:rsidRDefault="00FC183B">
            <w:pPr>
              <w:widowControl w:val="0"/>
              <w:suppressAutoHyphens/>
              <w:jc w:val="both"/>
              <w:rPr>
                <w:snapToGrid w:val="0"/>
                <w:lang w:eastAsia="ar-SA"/>
              </w:rPr>
            </w:pPr>
            <w:r>
              <w:rPr>
                <w:snapToGrid w:val="0"/>
                <w:lang w:eastAsia="ar-SA"/>
              </w:rPr>
              <w:t>___________________</w:t>
            </w:r>
          </w:p>
          <w:p w:rsidR="00FC183B" w:rsidRDefault="00FC183B">
            <w:pPr>
              <w:widowControl w:val="0"/>
              <w:suppressAutoHyphens/>
              <w:ind w:left="282"/>
              <w:jc w:val="both"/>
              <w:rPr>
                <w:snapToGrid w:val="0"/>
                <w:lang w:eastAsia="ar-SA"/>
              </w:rPr>
            </w:pPr>
            <w:r>
              <w:rPr>
                <w:snapToGrid w:val="0"/>
                <w:lang w:eastAsia="ar-SA"/>
              </w:rPr>
              <w:t>(расшифровка подписи)</w:t>
            </w:r>
          </w:p>
        </w:tc>
      </w:tr>
      <w:tr w:rsidR="00FC183B" w:rsidTr="00FC183B">
        <w:tc>
          <w:tcPr>
            <w:tcW w:w="6946" w:type="dxa"/>
          </w:tcPr>
          <w:p w:rsidR="00FC183B" w:rsidRDefault="00FC183B">
            <w:pPr>
              <w:widowControl w:val="0"/>
              <w:suppressAutoHyphens/>
              <w:rPr>
                <w:snapToGrid w:val="0"/>
                <w:lang w:eastAsia="ar-SA"/>
              </w:rPr>
            </w:pPr>
            <w:r>
              <w:rPr>
                <w:snapToGrid w:val="0"/>
                <w:lang w:eastAsia="ar-SA"/>
              </w:rPr>
              <w:t>Начальник бюджетного отдела</w:t>
            </w:r>
          </w:p>
          <w:p w:rsidR="00FC183B" w:rsidRDefault="00FC183B">
            <w:pPr>
              <w:widowControl w:val="0"/>
              <w:suppressAutoHyphens/>
              <w:rPr>
                <w:snapToGrid w:val="0"/>
                <w:lang w:eastAsia="ar-SA"/>
              </w:rPr>
            </w:pPr>
          </w:p>
          <w:p w:rsidR="00FC183B" w:rsidRDefault="00FC183B">
            <w:pPr>
              <w:widowControl w:val="0"/>
              <w:suppressAutoHyphens/>
              <w:rPr>
                <w:snapToGrid w:val="0"/>
                <w:lang w:eastAsia="ar-SA"/>
              </w:rPr>
            </w:pPr>
          </w:p>
          <w:p w:rsidR="00FC183B" w:rsidRDefault="00FC183B">
            <w:pPr>
              <w:widowControl w:val="0"/>
              <w:suppressAutoHyphens/>
              <w:rPr>
                <w:snapToGrid w:val="0"/>
                <w:lang w:eastAsia="ar-SA"/>
              </w:rPr>
            </w:pPr>
            <w:r>
              <w:rPr>
                <w:snapToGrid w:val="0"/>
                <w:lang w:eastAsia="ar-SA"/>
              </w:rPr>
              <w:t>Начальник отдела  казначейского исполнения бюджета Управления  финансов:</w:t>
            </w:r>
          </w:p>
        </w:tc>
        <w:tc>
          <w:tcPr>
            <w:tcW w:w="2268" w:type="dxa"/>
            <w:hideMark/>
          </w:tcPr>
          <w:p w:rsidR="00FC183B" w:rsidRDefault="00FC183B">
            <w:pPr>
              <w:suppressAutoHyphens/>
              <w:rPr>
                <w:lang w:eastAsia="ar-SA"/>
              </w:rPr>
            </w:pPr>
            <w:r>
              <w:rPr>
                <w:lang w:eastAsia="ar-SA"/>
              </w:rPr>
              <w:t>___________</w:t>
            </w:r>
          </w:p>
          <w:p w:rsidR="00FC183B" w:rsidRDefault="00FC183B">
            <w:pPr>
              <w:widowControl w:val="0"/>
              <w:suppressAutoHyphens/>
              <w:jc w:val="both"/>
              <w:rPr>
                <w:snapToGrid w:val="0"/>
                <w:lang w:eastAsia="ar-SA"/>
              </w:rPr>
            </w:pPr>
            <w:r>
              <w:rPr>
                <w:snapToGrid w:val="0"/>
                <w:lang w:eastAsia="ar-SA"/>
              </w:rPr>
              <w:t xml:space="preserve">        (подпись)</w:t>
            </w:r>
          </w:p>
        </w:tc>
        <w:tc>
          <w:tcPr>
            <w:tcW w:w="3261" w:type="dxa"/>
            <w:hideMark/>
          </w:tcPr>
          <w:p w:rsidR="00FC183B" w:rsidRDefault="00FC183B">
            <w:pPr>
              <w:widowControl w:val="0"/>
              <w:suppressAutoHyphens/>
              <w:jc w:val="both"/>
              <w:rPr>
                <w:snapToGrid w:val="0"/>
                <w:lang w:eastAsia="ar-SA"/>
              </w:rPr>
            </w:pPr>
            <w:r>
              <w:rPr>
                <w:snapToGrid w:val="0"/>
                <w:lang w:eastAsia="ar-SA"/>
              </w:rPr>
              <w:t>____________________</w:t>
            </w:r>
          </w:p>
          <w:p w:rsidR="00FC183B" w:rsidRDefault="00FC183B">
            <w:pPr>
              <w:widowControl w:val="0"/>
              <w:suppressAutoHyphens/>
              <w:ind w:left="282"/>
              <w:jc w:val="both"/>
              <w:rPr>
                <w:snapToGrid w:val="0"/>
                <w:lang w:eastAsia="ar-SA"/>
              </w:rPr>
            </w:pPr>
            <w:r>
              <w:rPr>
                <w:snapToGrid w:val="0"/>
                <w:lang w:eastAsia="ar-SA"/>
              </w:rPr>
              <w:t>(расшифровка подписи)</w:t>
            </w:r>
          </w:p>
        </w:tc>
      </w:tr>
      <w:tr w:rsidR="00FC183B" w:rsidTr="00FC183B">
        <w:tc>
          <w:tcPr>
            <w:tcW w:w="9214" w:type="dxa"/>
            <w:gridSpan w:val="2"/>
            <w:hideMark/>
          </w:tcPr>
          <w:p w:rsidR="00FC183B" w:rsidRDefault="00FC183B">
            <w:pPr>
              <w:widowControl w:val="0"/>
              <w:suppressAutoHyphens/>
              <w:ind w:left="990"/>
              <w:jc w:val="both"/>
              <w:rPr>
                <w:snapToGrid w:val="0"/>
                <w:lang w:eastAsia="ar-SA"/>
              </w:rPr>
            </w:pPr>
            <w:r>
              <w:rPr>
                <w:snapToGrid w:val="0"/>
                <w:lang w:eastAsia="ar-SA"/>
              </w:rPr>
              <w:t xml:space="preserve">                                                                                                                   _________________</w:t>
            </w:r>
          </w:p>
          <w:p w:rsidR="00FC183B" w:rsidRDefault="00FC183B">
            <w:pPr>
              <w:widowControl w:val="0"/>
              <w:suppressAutoHyphens/>
              <w:ind w:left="990"/>
              <w:jc w:val="both"/>
              <w:rPr>
                <w:snapToGrid w:val="0"/>
                <w:lang w:eastAsia="ar-SA"/>
              </w:rPr>
            </w:pPr>
            <w:r>
              <w:rPr>
                <w:snapToGrid w:val="0"/>
                <w:lang w:eastAsia="ar-SA"/>
              </w:rPr>
              <w:t xml:space="preserve">                                                                                                                     (подпись)</w:t>
            </w:r>
          </w:p>
        </w:tc>
        <w:tc>
          <w:tcPr>
            <w:tcW w:w="3261" w:type="dxa"/>
            <w:hideMark/>
          </w:tcPr>
          <w:p w:rsidR="00FC183B" w:rsidRDefault="00FC183B">
            <w:pPr>
              <w:widowControl w:val="0"/>
              <w:suppressAutoHyphens/>
              <w:jc w:val="both"/>
              <w:rPr>
                <w:snapToGrid w:val="0"/>
                <w:lang w:eastAsia="ar-SA"/>
              </w:rPr>
            </w:pPr>
            <w:r>
              <w:rPr>
                <w:snapToGrid w:val="0"/>
                <w:lang w:eastAsia="ar-SA"/>
              </w:rPr>
              <w:t>____________________</w:t>
            </w:r>
          </w:p>
          <w:p w:rsidR="00FC183B" w:rsidRDefault="00FC183B">
            <w:pPr>
              <w:widowControl w:val="0"/>
              <w:suppressAutoHyphens/>
              <w:ind w:left="282"/>
              <w:jc w:val="center"/>
              <w:rPr>
                <w:snapToGrid w:val="0"/>
                <w:lang w:eastAsia="ar-SA"/>
              </w:rPr>
            </w:pPr>
            <w:r>
              <w:rPr>
                <w:snapToGrid w:val="0"/>
                <w:lang w:eastAsia="ar-SA"/>
              </w:rPr>
              <w:t>(расшифровка подписи)</w:t>
            </w:r>
          </w:p>
        </w:tc>
      </w:tr>
    </w:tbl>
    <w:p w:rsidR="00FC183B" w:rsidRDefault="00FC183B" w:rsidP="00FC183B">
      <w:pPr>
        <w:rPr>
          <w:lang w:eastAsia="ar-SA"/>
        </w:rPr>
        <w:sectPr w:rsidR="00FC183B" w:rsidSect="00460C1F">
          <w:pgSz w:w="16838" w:h="11906" w:orient="landscape"/>
          <w:pgMar w:top="1985" w:right="1134" w:bottom="567" w:left="1134" w:header="709" w:footer="709" w:gutter="0"/>
          <w:pgNumType w:start="1"/>
          <w:cols w:space="720"/>
          <w:docGrid w:linePitch="326"/>
        </w:sectPr>
      </w:pPr>
    </w:p>
    <w:p w:rsidR="007F0611" w:rsidRPr="007F0611" w:rsidRDefault="007F0611" w:rsidP="007F0611">
      <w:pPr>
        <w:suppressAutoHyphens/>
        <w:autoSpaceDE w:val="0"/>
        <w:autoSpaceDN w:val="0"/>
        <w:adjustRightInd w:val="0"/>
        <w:ind w:firstLine="709"/>
        <w:jc w:val="right"/>
        <w:rPr>
          <w:lang w:eastAsia="ar-SA"/>
        </w:rPr>
      </w:pPr>
      <w:r w:rsidRPr="007F0611">
        <w:rPr>
          <w:lang w:eastAsia="ar-SA"/>
        </w:rPr>
        <w:lastRenderedPageBreak/>
        <w:t>Форма 2</w:t>
      </w:r>
    </w:p>
    <w:p w:rsidR="007F0611" w:rsidRDefault="007F0611" w:rsidP="00FC183B">
      <w:pPr>
        <w:suppressAutoHyphens/>
        <w:autoSpaceDE w:val="0"/>
        <w:autoSpaceDN w:val="0"/>
        <w:adjustRightInd w:val="0"/>
        <w:ind w:firstLine="709"/>
        <w:jc w:val="center"/>
        <w:rPr>
          <w:b/>
          <w:lang w:eastAsia="ar-SA"/>
        </w:rPr>
      </w:pPr>
    </w:p>
    <w:p w:rsidR="00FC183B" w:rsidRDefault="00FC183B" w:rsidP="00FC183B">
      <w:pPr>
        <w:suppressAutoHyphens/>
        <w:autoSpaceDE w:val="0"/>
        <w:autoSpaceDN w:val="0"/>
        <w:adjustRightInd w:val="0"/>
        <w:ind w:firstLine="709"/>
        <w:jc w:val="center"/>
        <w:rPr>
          <w:b/>
          <w:sz w:val="22"/>
          <w:szCs w:val="22"/>
          <w:lang w:eastAsia="ar-SA"/>
        </w:rPr>
      </w:pPr>
      <w:r>
        <w:rPr>
          <w:b/>
          <w:lang w:eastAsia="ar-SA"/>
        </w:rPr>
        <w:t>РАСПОРЯЖЕНИЕ №____</w:t>
      </w:r>
    </w:p>
    <w:p w:rsidR="00FC183B" w:rsidRDefault="00FC183B" w:rsidP="00FC183B">
      <w:pPr>
        <w:suppressAutoHyphens/>
        <w:autoSpaceDE w:val="0"/>
        <w:autoSpaceDN w:val="0"/>
        <w:adjustRightInd w:val="0"/>
        <w:ind w:firstLine="709"/>
        <w:jc w:val="center"/>
        <w:rPr>
          <w:lang w:eastAsia="ar-SA"/>
        </w:rPr>
      </w:pPr>
      <w:r>
        <w:rPr>
          <w:lang w:eastAsia="ar-SA"/>
        </w:rPr>
        <w:t>за______________</w:t>
      </w:r>
    </w:p>
    <w:p w:rsidR="00FC183B" w:rsidRDefault="00FC183B" w:rsidP="00FC183B">
      <w:pPr>
        <w:suppressAutoHyphens/>
        <w:autoSpaceDE w:val="0"/>
        <w:autoSpaceDN w:val="0"/>
        <w:adjustRightInd w:val="0"/>
        <w:ind w:firstLine="709"/>
        <w:jc w:val="center"/>
        <w:rPr>
          <w:lang w:eastAsia="ar-SA"/>
        </w:rPr>
      </w:pPr>
      <w:r>
        <w:rPr>
          <w:lang w:eastAsia="ar-SA"/>
        </w:rPr>
        <w:t xml:space="preserve">на перечисление средств со счета </w:t>
      </w:r>
    </w:p>
    <w:p w:rsidR="00FC183B" w:rsidRDefault="00FC183B" w:rsidP="00FC183B">
      <w:pPr>
        <w:suppressAutoHyphens/>
        <w:autoSpaceDE w:val="0"/>
        <w:autoSpaceDN w:val="0"/>
        <w:adjustRightInd w:val="0"/>
        <w:ind w:firstLine="709"/>
        <w:jc w:val="center"/>
        <w:rPr>
          <w:lang w:eastAsia="ar-SA"/>
        </w:rPr>
      </w:pPr>
      <w:r>
        <w:rPr>
          <w:lang w:eastAsia="ar-SA"/>
        </w:rPr>
        <w:t>№____________________</w:t>
      </w:r>
    </w:p>
    <w:p w:rsidR="00FC183B" w:rsidRDefault="00FC183B" w:rsidP="00FC183B">
      <w:pPr>
        <w:suppressAutoHyphens/>
        <w:autoSpaceDE w:val="0"/>
        <w:autoSpaceDN w:val="0"/>
        <w:adjustRightInd w:val="0"/>
        <w:ind w:firstLine="709"/>
        <w:jc w:val="right"/>
        <w:rPr>
          <w:lang w:eastAsia="ar-SA"/>
        </w:rPr>
      </w:pPr>
    </w:p>
    <w:tbl>
      <w:tblPr>
        <w:tblW w:w="0" w:type="auto"/>
        <w:tblLook w:val="00A0"/>
      </w:tblPr>
      <w:tblGrid>
        <w:gridCol w:w="6345"/>
      </w:tblGrid>
      <w:tr w:rsidR="00FC183B" w:rsidTr="007A433C">
        <w:tc>
          <w:tcPr>
            <w:tcW w:w="6345" w:type="dxa"/>
            <w:tcBorders>
              <w:top w:val="single" w:sz="4" w:space="0" w:color="auto"/>
              <w:left w:val="nil"/>
              <w:bottom w:val="nil"/>
              <w:right w:val="nil"/>
            </w:tcBorders>
            <w:hideMark/>
          </w:tcPr>
          <w:p w:rsidR="00FC183B" w:rsidRDefault="00FC183B" w:rsidP="007A433C">
            <w:pPr>
              <w:suppressAutoHyphens/>
              <w:autoSpaceDE w:val="0"/>
              <w:autoSpaceDN w:val="0"/>
              <w:adjustRightInd w:val="0"/>
              <w:jc w:val="center"/>
              <w:rPr>
                <w:lang w:eastAsia="ar-SA"/>
              </w:rPr>
            </w:pPr>
            <w:r>
              <w:rPr>
                <w:lang w:eastAsia="ar-SA"/>
              </w:rPr>
              <w:t>(наименование отделения банка, город, БИК)</w:t>
            </w:r>
          </w:p>
        </w:tc>
      </w:tr>
    </w:tbl>
    <w:p w:rsidR="00FC183B" w:rsidRDefault="00FC183B" w:rsidP="00FC183B">
      <w:pPr>
        <w:suppressAutoHyphens/>
        <w:autoSpaceDE w:val="0"/>
        <w:autoSpaceDN w:val="0"/>
        <w:adjustRightInd w:val="0"/>
        <w:ind w:firstLine="709"/>
        <w:jc w:val="right"/>
        <w:rPr>
          <w:sz w:val="22"/>
          <w:szCs w:val="22"/>
          <w:lang w:eastAsia="ar-SA"/>
        </w:rPr>
      </w:pPr>
    </w:p>
    <w:p w:rsidR="00FC183B" w:rsidRDefault="00FC183B" w:rsidP="00FC183B">
      <w:pPr>
        <w:suppressAutoHyphens/>
        <w:autoSpaceDE w:val="0"/>
        <w:autoSpaceDN w:val="0"/>
        <w:adjustRightInd w:val="0"/>
        <w:rPr>
          <w:lang w:eastAsia="ar-SA"/>
        </w:rPr>
      </w:pPr>
      <w:r>
        <w:rPr>
          <w:lang w:eastAsia="ar-SA"/>
        </w:rPr>
        <w:t>Единица измерений:</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8"/>
        <w:gridCol w:w="1674"/>
        <w:gridCol w:w="534"/>
        <w:gridCol w:w="2078"/>
        <w:gridCol w:w="1542"/>
        <w:gridCol w:w="996"/>
        <w:gridCol w:w="1532"/>
        <w:gridCol w:w="1586"/>
        <w:gridCol w:w="2266"/>
      </w:tblGrid>
      <w:tr w:rsidR="00FC183B" w:rsidTr="007A433C">
        <w:tc>
          <w:tcPr>
            <w:tcW w:w="2713"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Наименование учреждения</w:t>
            </w:r>
          </w:p>
        </w:tc>
        <w:tc>
          <w:tcPr>
            <w:tcW w:w="1764"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Номер лицевого счета</w:t>
            </w:r>
          </w:p>
        </w:tc>
        <w:tc>
          <w:tcPr>
            <w:tcW w:w="451"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w:t>
            </w:r>
          </w:p>
          <w:p w:rsidR="00FC183B" w:rsidRDefault="00FC183B" w:rsidP="007A433C">
            <w:pPr>
              <w:suppressAutoHyphens/>
              <w:autoSpaceDE w:val="0"/>
              <w:autoSpaceDN w:val="0"/>
              <w:adjustRightInd w:val="0"/>
              <w:jc w:val="center"/>
              <w:rPr>
                <w:lang w:eastAsia="ar-SA"/>
              </w:rPr>
            </w:pPr>
            <w:r>
              <w:rPr>
                <w:lang w:eastAsia="ar-SA"/>
              </w:rPr>
              <w:t>п/д</w:t>
            </w:r>
          </w:p>
        </w:tc>
        <w:tc>
          <w:tcPr>
            <w:tcW w:w="2126"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Коды по бюджетной классификации</w:t>
            </w:r>
          </w:p>
        </w:tc>
        <w:tc>
          <w:tcPr>
            <w:tcW w:w="1432" w:type="dxa"/>
            <w:tcBorders>
              <w:top w:val="single" w:sz="4" w:space="0" w:color="auto"/>
              <w:left w:val="single" w:sz="4" w:space="0" w:color="auto"/>
              <w:bottom w:val="single" w:sz="4" w:space="0" w:color="auto"/>
              <w:right w:val="single" w:sz="4" w:space="0" w:color="auto"/>
            </w:tcBorders>
          </w:tcPr>
          <w:p w:rsidR="00FC183B" w:rsidRDefault="00FC183B" w:rsidP="007A433C">
            <w:pPr>
              <w:rPr>
                <w:lang w:eastAsia="ar-SA"/>
              </w:rPr>
            </w:pPr>
            <w:r>
              <w:rPr>
                <w:lang w:eastAsia="ar-SA"/>
              </w:rPr>
              <w:t>мероприятие</w:t>
            </w:r>
          </w:p>
          <w:p w:rsidR="00FC183B" w:rsidRDefault="00FC183B" w:rsidP="007A433C">
            <w:pPr>
              <w:suppressAutoHyphens/>
              <w:autoSpaceDE w:val="0"/>
              <w:autoSpaceDN w:val="0"/>
              <w:adjustRightInd w:val="0"/>
              <w:jc w:val="center"/>
              <w:rPr>
                <w:lang w:eastAsia="ar-SA"/>
              </w:rPr>
            </w:pPr>
          </w:p>
        </w:tc>
        <w:tc>
          <w:tcPr>
            <w:tcW w:w="931" w:type="dxa"/>
            <w:tcBorders>
              <w:top w:val="single" w:sz="4" w:space="0" w:color="auto"/>
              <w:left w:val="single" w:sz="4" w:space="0" w:color="auto"/>
              <w:bottom w:val="single" w:sz="4" w:space="0" w:color="auto"/>
              <w:right w:val="single" w:sz="4" w:space="0" w:color="auto"/>
            </w:tcBorders>
          </w:tcPr>
          <w:p w:rsidR="00FC183B" w:rsidRDefault="00FC183B" w:rsidP="007A433C">
            <w:pPr>
              <w:jc w:val="center"/>
              <w:rPr>
                <w:lang w:eastAsia="ar-SA"/>
              </w:rPr>
            </w:pPr>
            <w:r>
              <w:rPr>
                <w:lang w:eastAsia="ar-SA"/>
              </w:rPr>
              <w:t>Тип средств</w:t>
            </w:r>
          </w:p>
          <w:p w:rsidR="00FC183B" w:rsidRDefault="00FC183B" w:rsidP="007A433C">
            <w:pPr>
              <w:suppressAutoHyphens/>
              <w:autoSpaceDE w:val="0"/>
              <w:autoSpaceDN w:val="0"/>
              <w:adjustRightInd w:val="0"/>
              <w:jc w:val="center"/>
              <w:rPr>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Реквизиты получателя платежа</w:t>
            </w:r>
          </w:p>
        </w:tc>
        <w:tc>
          <w:tcPr>
            <w:tcW w:w="1701"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Сумма</w:t>
            </w:r>
          </w:p>
        </w:tc>
        <w:tc>
          <w:tcPr>
            <w:tcW w:w="2410"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Назначение платежа</w:t>
            </w:r>
          </w:p>
        </w:tc>
      </w:tr>
      <w:tr w:rsidR="00FC183B" w:rsidTr="007A433C">
        <w:tc>
          <w:tcPr>
            <w:tcW w:w="2713"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1</w:t>
            </w:r>
          </w:p>
        </w:tc>
        <w:tc>
          <w:tcPr>
            <w:tcW w:w="1764"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2</w:t>
            </w:r>
          </w:p>
        </w:tc>
        <w:tc>
          <w:tcPr>
            <w:tcW w:w="451"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3</w:t>
            </w:r>
          </w:p>
        </w:tc>
        <w:tc>
          <w:tcPr>
            <w:tcW w:w="2126"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4</w:t>
            </w:r>
          </w:p>
        </w:tc>
        <w:tc>
          <w:tcPr>
            <w:tcW w:w="1432"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5</w:t>
            </w:r>
          </w:p>
        </w:tc>
        <w:tc>
          <w:tcPr>
            <w:tcW w:w="931"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6</w:t>
            </w:r>
          </w:p>
        </w:tc>
        <w:tc>
          <w:tcPr>
            <w:tcW w:w="1559"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7</w:t>
            </w:r>
          </w:p>
        </w:tc>
        <w:tc>
          <w:tcPr>
            <w:tcW w:w="1701"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8</w:t>
            </w:r>
          </w:p>
        </w:tc>
        <w:tc>
          <w:tcPr>
            <w:tcW w:w="2410"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jc w:val="center"/>
              <w:rPr>
                <w:lang w:eastAsia="ar-SA"/>
              </w:rPr>
            </w:pPr>
            <w:r>
              <w:rPr>
                <w:lang w:eastAsia="ar-SA"/>
              </w:rPr>
              <w:t>9</w:t>
            </w:r>
          </w:p>
        </w:tc>
      </w:tr>
      <w:tr w:rsidR="00FC183B" w:rsidTr="007A433C">
        <w:tc>
          <w:tcPr>
            <w:tcW w:w="2713"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jc w:val="right"/>
              <w:rPr>
                <w:lang w:eastAsia="ar-SA"/>
              </w:rPr>
            </w:pPr>
          </w:p>
        </w:tc>
        <w:tc>
          <w:tcPr>
            <w:tcW w:w="1764"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jc w:val="right"/>
              <w:rPr>
                <w:lang w:eastAsia="ar-SA"/>
              </w:rPr>
            </w:pPr>
          </w:p>
        </w:tc>
        <w:tc>
          <w:tcPr>
            <w:tcW w:w="451"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jc w:val="right"/>
              <w:rPr>
                <w:lang w:eastAsia="ar-SA"/>
              </w:rPr>
            </w:pPr>
          </w:p>
        </w:tc>
        <w:tc>
          <w:tcPr>
            <w:tcW w:w="2126"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jc w:val="right"/>
              <w:rPr>
                <w:lang w:eastAsia="ar-SA"/>
              </w:rPr>
            </w:pPr>
          </w:p>
        </w:tc>
        <w:tc>
          <w:tcPr>
            <w:tcW w:w="1432"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jc w:val="right"/>
              <w:rPr>
                <w:lang w:eastAsia="ar-SA"/>
              </w:rPr>
            </w:pPr>
          </w:p>
        </w:tc>
        <w:tc>
          <w:tcPr>
            <w:tcW w:w="931"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jc w:val="right"/>
              <w:rPr>
                <w:lang w:eastAsia="ar-SA"/>
              </w:rPr>
            </w:pPr>
          </w:p>
        </w:tc>
        <w:tc>
          <w:tcPr>
            <w:tcW w:w="1559"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jc w:val="right"/>
              <w:rPr>
                <w:lang w:eastAsia="ar-SA"/>
              </w:rPr>
            </w:pPr>
          </w:p>
        </w:tc>
        <w:tc>
          <w:tcPr>
            <w:tcW w:w="1701"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jc w:val="right"/>
              <w:rPr>
                <w:lang w:eastAsia="ar-SA"/>
              </w:rPr>
            </w:pPr>
          </w:p>
        </w:tc>
        <w:tc>
          <w:tcPr>
            <w:tcW w:w="2410"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jc w:val="right"/>
              <w:rPr>
                <w:lang w:eastAsia="ar-SA"/>
              </w:rPr>
            </w:pPr>
          </w:p>
        </w:tc>
      </w:tr>
      <w:tr w:rsidR="00FC183B" w:rsidTr="007A433C">
        <w:tc>
          <w:tcPr>
            <w:tcW w:w="2713"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rPr>
                <w:lang w:eastAsia="ar-SA"/>
              </w:rPr>
            </w:pPr>
            <w:r>
              <w:rPr>
                <w:lang w:eastAsia="ar-SA"/>
              </w:rPr>
              <w:t>Итого по распорядителю</w:t>
            </w:r>
          </w:p>
        </w:tc>
        <w:tc>
          <w:tcPr>
            <w:tcW w:w="1764"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451"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2126"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1432"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931"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1559"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1701"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2410"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r>
      <w:tr w:rsidR="00FC183B" w:rsidTr="007A433C">
        <w:tc>
          <w:tcPr>
            <w:tcW w:w="2713" w:type="dxa"/>
            <w:tcBorders>
              <w:top w:val="single" w:sz="4" w:space="0" w:color="auto"/>
              <w:left w:val="single" w:sz="4" w:space="0" w:color="auto"/>
              <w:bottom w:val="single" w:sz="4" w:space="0" w:color="auto"/>
              <w:right w:val="single" w:sz="4" w:space="0" w:color="auto"/>
            </w:tcBorders>
            <w:hideMark/>
          </w:tcPr>
          <w:p w:rsidR="00FC183B" w:rsidRDefault="00FC183B" w:rsidP="007A433C">
            <w:pPr>
              <w:suppressAutoHyphens/>
              <w:autoSpaceDE w:val="0"/>
              <w:autoSpaceDN w:val="0"/>
              <w:adjustRightInd w:val="0"/>
              <w:rPr>
                <w:lang w:eastAsia="ar-SA"/>
              </w:rPr>
            </w:pPr>
            <w:r>
              <w:rPr>
                <w:lang w:eastAsia="ar-SA"/>
              </w:rPr>
              <w:t>Всего</w:t>
            </w:r>
          </w:p>
        </w:tc>
        <w:tc>
          <w:tcPr>
            <w:tcW w:w="1764"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451"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2126"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1432"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931"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1559"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1701"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c>
          <w:tcPr>
            <w:tcW w:w="2410" w:type="dxa"/>
            <w:tcBorders>
              <w:top w:val="single" w:sz="4" w:space="0" w:color="auto"/>
              <w:left w:val="single" w:sz="4" w:space="0" w:color="auto"/>
              <w:bottom w:val="single" w:sz="4" w:space="0" w:color="auto"/>
              <w:right w:val="single" w:sz="4" w:space="0" w:color="auto"/>
            </w:tcBorders>
          </w:tcPr>
          <w:p w:rsidR="00FC183B" w:rsidRDefault="00FC183B" w:rsidP="007A433C">
            <w:pPr>
              <w:suppressAutoHyphens/>
              <w:autoSpaceDE w:val="0"/>
              <w:autoSpaceDN w:val="0"/>
              <w:adjustRightInd w:val="0"/>
              <w:rPr>
                <w:lang w:eastAsia="ar-SA"/>
              </w:rPr>
            </w:pPr>
          </w:p>
        </w:tc>
      </w:tr>
    </w:tbl>
    <w:p w:rsidR="00FC183B" w:rsidRDefault="00FC183B" w:rsidP="00FC183B">
      <w:pPr>
        <w:suppressAutoHyphens/>
        <w:autoSpaceDE w:val="0"/>
        <w:autoSpaceDN w:val="0"/>
        <w:adjustRightInd w:val="0"/>
        <w:ind w:firstLine="709"/>
        <w:jc w:val="right"/>
        <w:rPr>
          <w:sz w:val="22"/>
          <w:szCs w:val="22"/>
          <w:lang w:eastAsia="ar-SA"/>
        </w:rPr>
      </w:pPr>
    </w:p>
    <w:tbl>
      <w:tblPr>
        <w:tblW w:w="12480" w:type="dxa"/>
        <w:tblLayout w:type="fixed"/>
        <w:tblLook w:val="04A0"/>
      </w:tblPr>
      <w:tblGrid>
        <w:gridCol w:w="6949"/>
        <w:gridCol w:w="2269"/>
        <w:gridCol w:w="3262"/>
      </w:tblGrid>
      <w:tr w:rsidR="00FC183B" w:rsidTr="007A433C">
        <w:tc>
          <w:tcPr>
            <w:tcW w:w="6946" w:type="dxa"/>
          </w:tcPr>
          <w:p w:rsidR="00FC183B" w:rsidRDefault="00FC183B" w:rsidP="007A433C">
            <w:pPr>
              <w:suppressAutoHyphens/>
              <w:autoSpaceDE w:val="0"/>
              <w:autoSpaceDN w:val="0"/>
              <w:adjustRightInd w:val="0"/>
              <w:rPr>
                <w:lang w:eastAsia="ar-SA"/>
              </w:rPr>
            </w:pPr>
            <w:r>
              <w:rPr>
                <w:lang w:eastAsia="ar-SA"/>
              </w:rPr>
              <w:t xml:space="preserve"> Заместитель Главы</w:t>
            </w:r>
          </w:p>
          <w:p w:rsidR="00FC183B" w:rsidRDefault="00FC183B" w:rsidP="007A433C">
            <w:pPr>
              <w:suppressAutoHyphens/>
              <w:autoSpaceDE w:val="0"/>
              <w:autoSpaceDN w:val="0"/>
              <w:adjustRightInd w:val="0"/>
              <w:rPr>
                <w:lang w:eastAsia="ar-SA"/>
              </w:rPr>
            </w:pPr>
            <w:r>
              <w:rPr>
                <w:lang w:eastAsia="ar-SA"/>
              </w:rPr>
              <w:t xml:space="preserve"> администрации</w:t>
            </w:r>
          </w:p>
          <w:p w:rsidR="00FC183B" w:rsidRDefault="00FC183B" w:rsidP="007A433C">
            <w:pPr>
              <w:suppressAutoHyphens/>
              <w:autoSpaceDE w:val="0"/>
              <w:autoSpaceDN w:val="0"/>
              <w:adjustRightInd w:val="0"/>
              <w:rPr>
                <w:snapToGrid w:val="0"/>
                <w:lang w:eastAsia="ar-SA"/>
              </w:rPr>
            </w:pPr>
            <w:r>
              <w:rPr>
                <w:lang w:eastAsia="ar-SA"/>
              </w:rPr>
              <w:t xml:space="preserve"> муниципального района - начальник Управления финансов:</w:t>
            </w:r>
          </w:p>
          <w:p w:rsidR="00FC183B" w:rsidRDefault="00FC183B" w:rsidP="007A433C">
            <w:pPr>
              <w:widowControl w:val="0"/>
              <w:suppressAutoHyphens/>
              <w:jc w:val="both"/>
              <w:rPr>
                <w:snapToGrid w:val="0"/>
                <w:lang w:eastAsia="ar-SA"/>
              </w:rPr>
            </w:pPr>
          </w:p>
        </w:tc>
        <w:tc>
          <w:tcPr>
            <w:tcW w:w="2268" w:type="dxa"/>
          </w:tcPr>
          <w:p w:rsidR="00FC183B" w:rsidRDefault="00FC183B" w:rsidP="007A433C">
            <w:pPr>
              <w:widowControl w:val="0"/>
              <w:suppressAutoHyphens/>
              <w:jc w:val="both"/>
              <w:rPr>
                <w:snapToGrid w:val="0"/>
                <w:lang w:eastAsia="ar-SA"/>
              </w:rPr>
            </w:pPr>
          </w:p>
          <w:p w:rsidR="00FC183B" w:rsidRDefault="00FC183B" w:rsidP="007A433C">
            <w:pPr>
              <w:widowControl w:val="0"/>
              <w:suppressAutoHyphens/>
              <w:jc w:val="both"/>
              <w:rPr>
                <w:snapToGrid w:val="0"/>
                <w:lang w:eastAsia="ar-SA"/>
              </w:rPr>
            </w:pPr>
            <w:r>
              <w:rPr>
                <w:snapToGrid w:val="0"/>
                <w:lang w:eastAsia="ar-SA"/>
              </w:rPr>
              <w:t>___________</w:t>
            </w:r>
          </w:p>
          <w:p w:rsidR="00FC183B" w:rsidRDefault="00FC183B" w:rsidP="007A433C">
            <w:pPr>
              <w:widowControl w:val="0"/>
              <w:suppressAutoHyphens/>
              <w:jc w:val="both"/>
              <w:rPr>
                <w:snapToGrid w:val="0"/>
                <w:lang w:eastAsia="ar-SA"/>
              </w:rPr>
            </w:pPr>
            <w:r>
              <w:rPr>
                <w:snapToGrid w:val="0"/>
                <w:lang w:eastAsia="ar-SA"/>
              </w:rPr>
              <w:t xml:space="preserve">        (подпись)</w:t>
            </w:r>
          </w:p>
        </w:tc>
        <w:tc>
          <w:tcPr>
            <w:tcW w:w="3261" w:type="dxa"/>
          </w:tcPr>
          <w:p w:rsidR="00FC183B" w:rsidRDefault="00FC183B" w:rsidP="007A433C">
            <w:pPr>
              <w:widowControl w:val="0"/>
              <w:suppressAutoHyphens/>
              <w:jc w:val="both"/>
              <w:rPr>
                <w:snapToGrid w:val="0"/>
                <w:lang w:eastAsia="ar-SA"/>
              </w:rPr>
            </w:pPr>
          </w:p>
          <w:p w:rsidR="00FC183B" w:rsidRDefault="00FC183B" w:rsidP="007A433C">
            <w:pPr>
              <w:widowControl w:val="0"/>
              <w:suppressAutoHyphens/>
              <w:jc w:val="both"/>
              <w:rPr>
                <w:snapToGrid w:val="0"/>
                <w:lang w:eastAsia="ar-SA"/>
              </w:rPr>
            </w:pPr>
            <w:r>
              <w:rPr>
                <w:snapToGrid w:val="0"/>
                <w:lang w:eastAsia="ar-SA"/>
              </w:rPr>
              <w:t>___________________</w:t>
            </w:r>
          </w:p>
          <w:p w:rsidR="00FC183B" w:rsidRDefault="00FC183B" w:rsidP="007A433C">
            <w:pPr>
              <w:widowControl w:val="0"/>
              <w:suppressAutoHyphens/>
              <w:ind w:left="282"/>
              <w:jc w:val="both"/>
              <w:rPr>
                <w:snapToGrid w:val="0"/>
                <w:lang w:eastAsia="ar-SA"/>
              </w:rPr>
            </w:pPr>
            <w:r>
              <w:rPr>
                <w:snapToGrid w:val="0"/>
                <w:lang w:eastAsia="ar-SA"/>
              </w:rPr>
              <w:t>(расшифровка подписи)</w:t>
            </w:r>
          </w:p>
        </w:tc>
      </w:tr>
      <w:tr w:rsidR="00FC183B" w:rsidTr="007A433C">
        <w:tc>
          <w:tcPr>
            <w:tcW w:w="6946" w:type="dxa"/>
            <w:hideMark/>
          </w:tcPr>
          <w:p w:rsidR="00FC183B" w:rsidRDefault="00FC183B" w:rsidP="007A433C">
            <w:pPr>
              <w:widowControl w:val="0"/>
              <w:suppressAutoHyphens/>
              <w:rPr>
                <w:snapToGrid w:val="0"/>
                <w:lang w:eastAsia="ar-SA"/>
              </w:rPr>
            </w:pPr>
            <w:r>
              <w:rPr>
                <w:snapToGrid w:val="0"/>
                <w:lang w:eastAsia="ar-SA"/>
              </w:rPr>
              <w:t xml:space="preserve"> Начальник бюджетного отдела :</w:t>
            </w:r>
          </w:p>
        </w:tc>
        <w:tc>
          <w:tcPr>
            <w:tcW w:w="2268" w:type="dxa"/>
            <w:hideMark/>
          </w:tcPr>
          <w:p w:rsidR="00FC183B" w:rsidRDefault="00FC183B" w:rsidP="007A433C">
            <w:pPr>
              <w:suppressAutoHyphens/>
              <w:rPr>
                <w:lang w:eastAsia="ar-SA"/>
              </w:rPr>
            </w:pPr>
            <w:r>
              <w:rPr>
                <w:lang w:eastAsia="ar-SA"/>
              </w:rPr>
              <w:t>___________</w:t>
            </w:r>
          </w:p>
          <w:p w:rsidR="00FC183B" w:rsidRDefault="00FC183B" w:rsidP="007A433C">
            <w:pPr>
              <w:widowControl w:val="0"/>
              <w:suppressAutoHyphens/>
              <w:jc w:val="both"/>
              <w:rPr>
                <w:snapToGrid w:val="0"/>
                <w:lang w:eastAsia="ar-SA"/>
              </w:rPr>
            </w:pPr>
            <w:r>
              <w:rPr>
                <w:snapToGrid w:val="0"/>
                <w:lang w:eastAsia="ar-SA"/>
              </w:rPr>
              <w:t xml:space="preserve">     (подпись)</w:t>
            </w:r>
          </w:p>
        </w:tc>
        <w:tc>
          <w:tcPr>
            <w:tcW w:w="3261" w:type="dxa"/>
            <w:hideMark/>
          </w:tcPr>
          <w:p w:rsidR="00FC183B" w:rsidRDefault="00FC183B" w:rsidP="007A433C">
            <w:pPr>
              <w:widowControl w:val="0"/>
              <w:suppressAutoHyphens/>
              <w:jc w:val="both"/>
              <w:rPr>
                <w:snapToGrid w:val="0"/>
                <w:lang w:eastAsia="ar-SA"/>
              </w:rPr>
            </w:pPr>
            <w:r>
              <w:rPr>
                <w:snapToGrid w:val="0"/>
                <w:lang w:eastAsia="ar-SA"/>
              </w:rPr>
              <w:t>____________________</w:t>
            </w:r>
          </w:p>
          <w:p w:rsidR="00FC183B" w:rsidRDefault="00FC183B" w:rsidP="007A433C">
            <w:pPr>
              <w:widowControl w:val="0"/>
              <w:suppressAutoHyphens/>
              <w:ind w:left="282"/>
              <w:jc w:val="both"/>
              <w:rPr>
                <w:snapToGrid w:val="0"/>
                <w:lang w:eastAsia="ar-SA"/>
              </w:rPr>
            </w:pPr>
            <w:r>
              <w:rPr>
                <w:snapToGrid w:val="0"/>
                <w:lang w:eastAsia="ar-SA"/>
              </w:rPr>
              <w:t>(расшифровка подписи)</w:t>
            </w:r>
          </w:p>
        </w:tc>
      </w:tr>
      <w:tr w:rsidR="00FC183B" w:rsidTr="007A433C">
        <w:tc>
          <w:tcPr>
            <w:tcW w:w="9214" w:type="dxa"/>
            <w:gridSpan w:val="2"/>
          </w:tcPr>
          <w:p w:rsidR="00FC183B" w:rsidRDefault="00FC183B" w:rsidP="007A433C">
            <w:pPr>
              <w:widowControl w:val="0"/>
              <w:suppressAutoHyphens/>
              <w:jc w:val="both"/>
              <w:rPr>
                <w:lang w:eastAsia="ar-SA"/>
              </w:rPr>
            </w:pPr>
            <w:r>
              <w:rPr>
                <w:lang w:eastAsia="ar-SA"/>
              </w:rPr>
              <w:t xml:space="preserve"> Начальник отдела учета и отчетности -главный</w:t>
            </w:r>
          </w:p>
          <w:p w:rsidR="00FC183B" w:rsidRDefault="00FC183B" w:rsidP="007A433C">
            <w:pPr>
              <w:widowControl w:val="0"/>
              <w:suppressAutoHyphens/>
              <w:jc w:val="both"/>
              <w:rPr>
                <w:lang w:eastAsia="ar-SA"/>
              </w:rPr>
            </w:pPr>
            <w:r>
              <w:rPr>
                <w:lang w:eastAsia="ar-SA"/>
              </w:rPr>
              <w:t xml:space="preserve"> бухгалтер                                                                                                     ____________</w:t>
            </w:r>
          </w:p>
          <w:p w:rsidR="00FC183B" w:rsidRDefault="00FC183B" w:rsidP="007A433C">
            <w:pPr>
              <w:widowControl w:val="0"/>
              <w:suppressAutoHyphens/>
              <w:jc w:val="both"/>
              <w:rPr>
                <w:lang w:eastAsia="ar-SA"/>
              </w:rPr>
            </w:pPr>
            <w:r>
              <w:rPr>
                <w:lang w:eastAsia="ar-SA"/>
              </w:rPr>
              <w:t xml:space="preserve">                                                                                                                     ( подпись)</w:t>
            </w:r>
          </w:p>
          <w:p w:rsidR="00FC183B" w:rsidRDefault="00FC183B" w:rsidP="007A433C">
            <w:pPr>
              <w:widowControl w:val="0"/>
              <w:suppressAutoHyphens/>
              <w:jc w:val="both"/>
              <w:rPr>
                <w:lang w:eastAsia="ar-SA"/>
              </w:rPr>
            </w:pPr>
          </w:p>
          <w:p w:rsidR="00FC183B" w:rsidRDefault="00FC183B" w:rsidP="007A433C">
            <w:pPr>
              <w:widowControl w:val="0"/>
              <w:suppressAutoHyphens/>
              <w:jc w:val="both"/>
              <w:rPr>
                <w:snapToGrid w:val="0"/>
                <w:lang w:eastAsia="ar-SA"/>
              </w:rPr>
            </w:pPr>
            <w:r>
              <w:rPr>
                <w:snapToGrid w:val="0"/>
                <w:lang w:eastAsia="ar-SA"/>
              </w:rPr>
              <w:t xml:space="preserve"> Начальник  отдела </w:t>
            </w:r>
          </w:p>
          <w:p w:rsidR="00FC183B" w:rsidRDefault="00FC183B" w:rsidP="007A433C">
            <w:pPr>
              <w:widowControl w:val="0"/>
              <w:suppressAutoHyphens/>
              <w:jc w:val="both"/>
              <w:rPr>
                <w:snapToGrid w:val="0"/>
                <w:lang w:eastAsia="ar-SA"/>
              </w:rPr>
            </w:pPr>
            <w:r>
              <w:rPr>
                <w:snapToGrid w:val="0"/>
                <w:lang w:eastAsia="ar-SA"/>
              </w:rPr>
              <w:t xml:space="preserve"> казначейского исполнения</w:t>
            </w:r>
          </w:p>
          <w:p w:rsidR="00FC183B" w:rsidRDefault="00FC183B" w:rsidP="007A433C">
            <w:pPr>
              <w:widowControl w:val="0"/>
              <w:suppressAutoHyphens/>
              <w:jc w:val="both"/>
              <w:rPr>
                <w:lang w:eastAsia="ar-SA"/>
              </w:rPr>
            </w:pPr>
            <w:r>
              <w:rPr>
                <w:snapToGrid w:val="0"/>
                <w:lang w:eastAsia="ar-SA"/>
              </w:rPr>
              <w:t xml:space="preserve"> бюджета:                                          </w:t>
            </w:r>
            <w:r>
              <w:rPr>
                <w:lang w:eastAsia="ar-SA"/>
              </w:rPr>
              <w:t xml:space="preserve">                                                            ____________             </w:t>
            </w:r>
          </w:p>
          <w:p w:rsidR="00FC183B" w:rsidRDefault="00FC183B" w:rsidP="007A433C">
            <w:pPr>
              <w:widowControl w:val="0"/>
              <w:suppressAutoHyphens/>
              <w:ind w:left="990"/>
              <w:jc w:val="both"/>
              <w:rPr>
                <w:snapToGrid w:val="0"/>
                <w:lang w:eastAsia="ar-SA"/>
              </w:rPr>
            </w:pPr>
            <w:r>
              <w:rPr>
                <w:snapToGrid w:val="0"/>
                <w:lang w:eastAsia="ar-SA"/>
              </w:rPr>
              <w:t xml:space="preserve">                                                                                                        (подпись)</w:t>
            </w:r>
          </w:p>
        </w:tc>
        <w:tc>
          <w:tcPr>
            <w:tcW w:w="3261" w:type="dxa"/>
          </w:tcPr>
          <w:p w:rsidR="00FC183B" w:rsidRDefault="00FC183B" w:rsidP="007A433C">
            <w:pPr>
              <w:widowControl w:val="0"/>
              <w:suppressAutoHyphens/>
              <w:jc w:val="both"/>
              <w:rPr>
                <w:snapToGrid w:val="0"/>
                <w:lang w:eastAsia="ar-SA"/>
              </w:rPr>
            </w:pPr>
          </w:p>
          <w:p w:rsidR="00FC183B" w:rsidRDefault="00FC183B" w:rsidP="007A433C">
            <w:pPr>
              <w:widowControl w:val="0"/>
              <w:suppressAutoHyphens/>
              <w:jc w:val="both"/>
              <w:rPr>
                <w:snapToGrid w:val="0"/>
                <w:lang w:eastAsia="ar-SA"/>
              </w:rPr>
            </w:pPr>
            <w:r>
              <w:rPr>
                <w:snapToGrid w:val="0"/>
                <w:lang w:eastAsia="ar-SA"/>
              </w:rPr>
              <w:t>____________________</w:t>
            </w:r>
          </w:p>
          <w:p w:rsidR="00FC183B" w:rsidRDefault="00FC183B" w:rsidP="007A433C">
            <w:pPr>
              <w:widowControl w:val="0"/>
              <w:suppressAutoHyphens/>
              <w:ind w:left="282"/>
              <w:jc w:val="both"/>
              <w:rPr>
                <w:snapToGrid w:val="0"/>
                <w:lang w:eastAsia="ar-SA"/>
              </w:rPr>
            </w:pPr>
            <w:r>
              <w:rPr>
                <w:snapToGrid w:val="0"/>
                <w:lang w:eastAsia="ar-SA"/>
              </w:rPr>
              <w:t>(расшифровка подписи)</w:t>
            </w:r>
          </w:p>
          <w:p w:rsidR="00FC183B" w:rsidRDefault="00FC183B" w:rsidP="007A433C">
            <w:pPr>
              <w:widowControl w:val="0"/>
              <w:suppressAutoHyphens/>
              <w:ind w:left="282"/>
              <w:jc w:val="both"/>
              <w:rPr>
                <w:snapToGrid w:val="0"/>
                <w:lang w:eastAsia="ar-SA"/>
              </w:rPr>
            </w:pPr>
          </w:p>
          <w:p w:rsidR="00FC183B" w:rsidRDefault="00FC183B" w:rsidP="007A433C">
            <w:pPr>
              <w:widowControl w:val="0"/>
              <w:suppressAutoHyphens/>
              <w:ind w:left="282"/>
              <w:jc w:val="both"/>
              <w:rPr>
                <w:snapToGrid w:val="0"/>
                <w:lang w:eastAsia="ar-SA"/>
              </w:rPr>
            </w:pPr>
          </w:p>
          <w:p w:rsidR="00FC183B" w:rsidRDefault="00FC183B" w:rsidP="007A433C">
            <w:pPr>
              <w:widowControl w:val="0"/>
              <w:suppressAutoHyphens/>
              <w:ind w:left="282"/>
              <w:rPr>
                <w:snapToGrid w:val="0"/>
                <w:lang w:eastAsia="ar-SA"/>
              </w:rPr>
            </w:pPr>
          </w:p>
          <w:p w:rsidR="00FC183B" w:rsidRDefault="00FC183B" w:rsidP="007A433C">
            <w:pPr>
              <w:widowControl w:val="0"/>
              <w:suppressAutoHyphens/>
              <w:ind w:left="282"/>
              <w:jc w:val="both"/>
              <w:rPr>
                <w:snapToGrid w:val="0"/>
                <w:lang w:eastAsia="ar-SA"/>
              </w:rPr>
            </w:pPr>
            <w:r>
              <w:rPr>
                <w:snapToGrid w:val="0"/>
                <w:lang w:eastAsia="ar-SA"/>
              </w:rPr>
              <w:t>___________________</w:t>
            </w:r>
          </w:p>
          <w:p w:rsidR="00FC183B" w:rsidRDefault="00FC183B" w:rsidP="007A433C">
            <w:pPr>
              <w:widowControl w:val="0"/>
              <w:suppressAutoHyphens/>
              <w:ind w:left="282"/>
              <w:jc w:val="both"/>
              <w:rPr>
                <w:snapToGrid w:val="0"/>
                <w:lang w:eastAsia="ar-SA"/>
              </w:rPr>
            </w:pPr>
            <w:r>
              <w:rPr>
                <w:snapToGrid w:val="0"/>
                <w:lang w:eastAsia="ar-SA"/>
              </w:rPr>
              <w:t>( расшифровка подписи)</w:t>
            </w:r>
          </w:p>
        </w:tc>
      </w:tr>
    </w:tbl>
    <w:p w:rsidR="00FC183B" w:rsidRPr="000B0A7A" w:rsidRDefault="00FC183B" w:rsidP="003575D1">
      <w:pPr>
        <w:pStyle w:val="ConsPlusNormal"/>
        <w:jc w:val="both"/>
        <w:rPr>
          <w:rFonts w:ascii="Times New Roman" w:hAnsi="Times New Roman" w:cs="Times New Roman"/>
          <w:sz w:val="28"/>
          <w:szCs w:val="28"/>
        </w:rPr>
      </w:pPr>
    </w:p>
    <w:sectPr w:rsidR="00FC183B" w:rsidRPr="000B0A7A" w:rsidSect="00460C1F">
      <w:headerReference w:type="even" r:id="rId9"/>
      <w:type w:val="nextColumn"/>
      <w:pgSz w:w="16838" w:h="11906" w:orient="landscape"/>
      <w:pgMar w:top="1985" w:right="1134"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68F" w:rsidRDefault="00E6768F" w:rsidP="003671CB">
      <w:r>
        <w:separator/>
      </w:r>
    </w:p>
  </w:endnote>
  <w:endnote w:type="continuationSeparator" w:id="1">
    <w:p w:rsidR="00E6768F" w:rsidRDefault="00E6768F" w:rsidP="00367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68F" w:rsidRDefault="00E6768F" w:rsidP="003671CB">
      <w:r>
        <w:separator/>
      </w:r>
    </w:p>
  </w:footnote>
  <w:footnote w:type="continuationSeparator" w:id="1">
    <w:p w:rsidR="00E6768F" w:rsidRDefault="00E6768F" w:rsidP="00367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34" w:rsidRDefault="001E509E" w:rsidP="00111F33">
    <w:pPr>
      <w:pStyle w:val="a3"/>
      <w:framePr w:wrap="auto" w:vAnchor="text" w:hAnchor="margin" w:xAlign="center" w:y="1"/>
      <w:rPr>
        <w:rStyle w:val="a9"/>
      </w:rPr>
    </w:pPr>
    <w:r>
      <w:rPr>
        <w:rStyle w:val="a9"/>
      </w:rPr>
      <w:fldChar w:fldCharType="begin"/>
    </w:r>
    <w:r w:rsidR="009A1934">
      <w:rPr>
        <w:rStyle w:val="a9"/>
      </w:rPr>
      <w:instrText xml:space="preserve">PAGE  </w:instrText>
    </w:r>
    <w:r>
      <w:rPr>
        <w:rStyle w:val="a9"/>
      </w:rPr>
      <w:fldChar w:fldCharType="end"/>
    </w:r>
  </w:p>
  <w:p w:rsidR="009A1934" w:rsidRDefault="009A19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76224"/>
    <w:multiLevelType w:val="multilevel"/>
    <w:tmpl w:val="BDE22F22"/>
    <w:lvl w:ilvl="0">
      <w:start w:val="1"/>
      <w:numFmt w:val="upperRoman"/>
      <w:lvlText w:val="%1."/>
      <w:lvlJc w:val="left"/>
      <w:pPr>
        <w:ind w:left="1080" w:hanging="72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21B96465"/>
    <w:multiLevelType w:val="hybridMultilevel"/>
    <w:tmpl w:val="AC34F0EA"/>
    <w:lvl w:ilvl="0" w:tplc="0419000F">
      <w:start w:val="1"/>
      <w:numFmt w:val="decimal"/>
      <w:lvlText w:val="%1."/>
      <w:lvlJc w:val="left"/>
      <w:pPr>
        <w:ind w:left="502"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E306E"/>
    <w:rsid w:val="00000833"/>
    <w:rsid w:val="0002435A"/>
    <w:rsid w:val="00030233"/>
    <w:rsid w:val="000408D1"/>
    <w:rsid w:val="00051B7F"/>
    <w:rsid w:val="000532D1"/>
    <w:rsid w:val="00073108"/>
    <w:rsid w:val="00074904"/>
    <w:rsid w:val="000844D8"/>
    <w:rsid w:val="000A393A"/>
    <w:rsid w:val="000B0A7A"/>
    <w:rsid w:val="000C2B50"/>
    <w:rsid w:val="000D0E2C"/>
    <w:rsid w:val="000D325C"/>
    <w:rsid w:val="000E1AFD"/>
    <w:rsid w:val="000E2BDF"/>
    <w:rsid w:val="000F4DF9"/>
    <w:rsid w:val="00113E44"/>
    <w:rsid w:val="00133C90"/>
    <w:rsid w:val="00142F8F"/>
    <w:rsid w:val="00144E1C"/>
    <w:rsid w:val="00156A7A"/>
    <w:rsid w:val="00160014"/>
    <w:rsid w:val="00176DEE"/>
    <w:rsid w:val="00192BFE"/>
    <w:rsid w:val="001B0124"/>
    <w:rsid w:val="001C2DF2"/>
    <w:rsid w:val="001D0C04"/>
    <w:rsid w:val="001D269D"/>
    <w:rsid w:val="001D4468"/>
    <w:rsid w:val="001E509E"/>
    <w:rsid w:val="001F6E34"/>
    <w:rsid w:val="0021742D"/>
    <w:rsid w:val="002248B0"/>
    <w:rsid w:val="0022564F"/>
    <w:rsid w:val="002423B4"/>
    <w:rsid w:val="00245495"/>
    <w:rsid w:val="00251447"/>
    <w:rsid w:val="00255293"/>
    <w:rsid w:val="002853F6"/>
    <w:rsid w:val="00293CC1"/>
    <w:rsid w:val="002A478A"/>
    <w:rsid w:val="002B26DE"/>
    <w:rsid w:val="002B6BBE"/>
    <w:rsid w:val="002D084B"/>
    <w:rsid w:val="00311C11"/>
    <w:rsid w:val="00311E5E"/>
    <w:rsid w:val="0031414F"/>
    <w:rsid w:val="00337CB8"/>
    <w:rsid w:val="003575D1"/>
    <w:rsid w:val="00361B9F"/>
    <w:rsid w:val="003671CB"/>
    <w:rsid w:val="00370E11"/>
    <w:rsid w:val="003848A1"/>
    <w:rsid w:val="00394D4D"/>
    <w:rsid w:val="00395A36"/>
    <w:rsid w:val="003B1CAF"/>
    <w:rsid w:val="003B7635"/>
    <w:rsid w:val="003D59B2"/>
    <w:rsid w:val="003E68E4"/>
    <w:rsid w:val="003F4A55"/>
    <w:rsid w:val="003F622C"/>
    <w:rsid w:val="00400F7E"/>
    <w:rsid w:val="00415543"/>
    <w:rsid w:val="004205DC"/>
    <w:rsid w:val="0044743E"/>
    <w:rsid w:val="00460C1F"/>
    <w:rsid w:val="00491909"/>
    <w:rsid w:val="004A1E3D"/>
    <w:rsid w:val="004B2AE6"/>
    <w:rsid w:val="004B3999"/>
    <w:rsid w:val="004B491F"/>
    <w:rsid w:val="004B5BBB"/>
    <w:rsid w:val="004B7997"/>
    <w:rsid w:val="004C08AA"/>
    <w:rsid w:val="004E2FAD"/>
    <w:rsid w:val="004F43CE"/>
    <w:rsid w:val="004F7DB9"/>
    <w:rsid w:val="005122B3"/>
    <w:rsid w:val="00515E2B"/>
    <w:rsid w:val="00526A6E"/>
    <w:rsid w:val="005305ED"/>
    <w:rsid w:val="00534B24"/>
    <w:rsid w:val="0055629A"/>
    <w:rsid w:val="005813F7"/>
    <w:rsid w:val="00582014"/>
    <w:rsid w:val="005A0913"/>
    <w:rsid w:val="005A4E18"/>
    <w:rsid w:val="005A6833"/>
    <w:rsid w:val="005C3E61"/>
    <w:rsid w:val="005E3E71"/>
    <w:rsid w:val="005F50EE"/>
    <w:rsid w:val="006058C3"/>
    <w:rsid w:val="00614D0E"/>
    <w:rsid w:val="006222C6"/>
    <w:rsid w:val="00634298"/>
    <w:rsid w:val="0064426A"/>
    <w:rsid w:val="006521FE"/>
    <w:rsid w:val="006A013E"/>
    <w:rsid w:val="006A6551"/>
    <w:rsid w:val="006B6292"/>
    <w:rsid w:val="006C1B81"/>
    <w:rsid w:val="006C2F05"/>
    <w:rsid w:val="006E6EFF"/>
    <w:rsid w:val="006F1C10"/>
    <w:rsid w:val="006F5583"/>
    <w:rsid w:val="007025B6"/>
    <w:rsid w:val="00714FF9"/>
    <w:rsid w:val="00720E5D"/>
    <w:rsid w:val="00741CF1"/>
    <w:rsid w:val="00743380"/>
    <w:rsid w:val="007534B7"/>
    <w:rsid w:val="00771326"/>
    <w:rsid w:val="007B6BB1"/>
    <w:rsid w:val="007F0611"/>
    <w:rsid w:val="00804D54"/>
    <w:rsid w:val="008075A4"/>
    <w:rsid w:val="008134BC"/>
    <w:rsid w:val="008173E5"/>
    <w:rsid w:val="00826D42"/>
    <w:rsid w:val="00835CF9"/>
    <w:rsid w:val="00850BCC"/>
    <w:rsid w:val="00852411"/>
    <w:rsid w:val="00853CF0"/>
    <w:rsid w:val="008B149C"/>
    <w:rsid w:val="008E306E"/>
    <w:rsid w:val="008E58C1"/>
    <w:rsid w:val="00962B3E"/>
    <w:rsid w:val="00986984"/>
    <w:rsid w:val="00994AC9"/>
    <w:rsid w:val="009A1934"/>
    <w:rsid w:val="009A7B55"/>
    <w:rsid w:val="009D186A"/>
    <w:rsid w:val="009D72FD"/>
    <w:rsid w:val="009E5081"/>
    <w:rsid w:val="009F1ADD"/>
    <w:rsid w:val="00A07FB2"/>
    <w:rsid w:val="00A101FD"/>
    <w:rsid w:val="00A13B1E"/>
    <w:rsid w:val="00A14BD5"/>
    <w:rsid w:val="00A22C89"/>
    <w:rsid w:val="00A23B57"/>
    <w:rsid w:val="00A32653"/>
    <w:rsid w:val="00A33B21"/>
    <w:rsid w:val="00A343EB"/>
    <w:rsid w:val="00A56F75"/>
    <w:rsid w:val="00A77269"/>
    <w:rsid w:val="00A84A49"/>
    <w:rsid w:val="00A9194B"/>
    <w:rsid w:val="00A973AE"/>
    <w:rsid w:val="00AB6C36"/>
    <w:rsid w:val="00AD243C"/>
    <w:rsid w:val="00AE41C5"/>
    <w:rsid w:val="00AF75AE"/>
    <w:rsid w:val="00B06E04"/>
    <w:rsid w:val="00B1763E"/>
    <w:rsid w:val="00B279C7"/>
    <w:rsid w:val="00B5290C"/>
    <w:rsid w:val="00B66935"/>
    <w:rsid w:val="00B70AD2"/>
    <w:rsid w:val="00B86558"/>
    <w:rsid w:val="00BA0568"/>
    <w:rsid w:val="00BA737C"/>
    <w:rsid w:val="00BB6DA7"/>
    <w:rsid w:val="00BD5DAF"/>
    <w:rsid w:val="00BE0C5D"/>
    <w:rsid w:val="00C0068F"/>
    <w:rsid w:val="00C11831"/>
    <w:rsid w:val="00C4262F"/>
    <w:rsid w:val="00C55E3E"/>
    <w:rsid w:val="00C63E4D"/>
    <w:rsid w:val="00C829ED"/>
    <w:rsid w:val="00C82B88"/>
    <w:rsid w:val="00C95F2A"/>
    <w:rsid w:val="00CA3461"/>
    <w:rsid w:val="00CB0A62"/>
    <w:rsid w:val="00CB1FAA"/>
    <w:rsid w:val="00CC7109"/>
    <w:rsid w:val="00CD3AAA"/>
    <w:rsid w:val="00CD6B46"/>
    <w:rsid w:val="00CF2EAB"/>
    <w:rsid w:val="00D022AC"/>
    <w:rsid w:val="00D14B81"/>
    <w:rsid w:val="00D343D6"/>
    <w:rsid w:val="00D44A47"/>
    <w:rsid w:val="00D725F0"/>
    <w:rsid w:val="00D80ADC"/>
    <w:rsid w:val="00D95FBC"/>
    <w:rsid w:val="00DA03A6"/>
    <w:rsid w:val="00DA4C03"/>
    <w:rsid w:val="00DC2CC8"/>
    <w:rsid w:val="00E10569"/>
    <w:rsid w:val="00E11D64"/>
    <w:rsid w:val="00E17468"/>
    <w:rsid w:val="00E43AD4"/>
    <w:rsid w:val="00E43E85"/>
    <w:rsid w:val="00E53D72"/>
    <w:rsid w:val="00E6768F"/>
    <w:rsid w:val="00E830DC"/>
    <w:rsid w:val="00E86874"/>
    <w:rsid w:val="00E87535"/>
    <w:rsid w:val="00E90B22"/>
    <w:rsid w:val="00EB7C3F"/>
    <w:rsid w:val="00EC76DB"/>
    <w:rsid w:val="00ED16AB"/>
    <w:rsid w:val="00EE106C"/>
    <w:rsid w:val="00EE52F9"/>
    <w:rsid w:val="00F05B6B"/>
    <w:rsid w:val="00F1076D"/>
    <w:rsid w:val="00F158FA"/>
    <w:rsid w:val="00F345C9"/>
    <w:rsid w:val="00F50F9D"/>
    <w:rsid w:val="00F5748C"/>
    <w:rsid w:val="00F95FCE"/>
    <w:rsid w:val="00F97AC7"/>
    <w:rsid w:val="00FA2918"/>
    <w:rsid w:val="00FB7316"/>
    <w:rsid w:val="00FC0939"/>
    <w:rsid w:val="00FC0BF7"/>
    <w:rsid w:val="00FC183B"/>
    <w:rsid w:val="00FD18B0"/>
    <w:rsid w:val="00FD60F7"/>
    <w:rsid w:val="00FE2A56"/>
    <w:rsid w:val="00FE3EAB"/>
    <w:rsid w:val="00FF285C"/>
    <w:rsid w:val="00FF2B64"/>
    <w:rsid w:val="00FF2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71C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3671CB"/>
  </w:style>
  <w:style w:type="paragraph" w:styleId="a5">
    <w:name w:val="footer"/>
    <w:basedOn w:val="a"/>
    <w:link w:val="a6"/>
    <w:uiPriority w:val="99"/>
    <w:unhideWhenUsed/>
    <w:rsid w:val="003671C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3671CB"/>
  </w:style>
  <w:style w:type="paragraph" w:customStyle="1" w:styleId="ConsPlusNormal">
    <w:name w:val="ConsPlusNormal"/>
    <w:rsid w:val="004919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1909"/>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basedOn w:val="a0"/>
    <w:uiPriority w:val="99"/>
    <w:unhideWhenUsed/>
    <w:rsid w:val="00491909"/>
    <w:rPr>
      <w:color w:val="0000FF" w:themeColor="hyperlink"/>
      <w:u w:val="single"/>
    </w:rPr>
  </w:style>
  <w:style w:type="paragraph" w:styleId="a8">
    <w:name w:val="No Spacing"/>
    <w:uiPriority w:val="1"/>
    <w:qFormat/>
    <w:rsid w:val="00400F7E"/>
    <w:pPr>
      <w:spacing w:after="0" w:line="240" w:lineRule="auto"/>
    </w:pPr>
    <w:rPr>
      <w:rFonts w:ascii="Times New Roman" w:eastAsia="Times New Roman" w:hAnsi="Times New Roman" w:cs="Times New Roman"/>
      <w:sz w:val="24"/>
      <w:szCs w:val="24"/>
      <w:lang w:eastAsia="ru-RU"/>
    </w:rPr>
  </w:style>
  <w:style w:type="character" w:styleId="a9">
    <w:name w:val="page number"/>
    <w:basedOn w:val="a0"/>
    <w:rsid w:val="009A1934"/>
  </w:style>
  <w:style w:type="paragraph" w:styleId="3">
    <w:name w:val="Body Text 3"/>
    <w:basedOn w:val="a"/>
    <w:link w:val="30"/>
    <w:unhideWhenUsed/>
    <w:rsid w:val="003575D1"/>
    <w:pPr>
      <w:suppressAutoHyphens/>
      <w:spacing w:after="120"/>
    </w:pPr>
    <w:rPr>
      <w:sz w:val="16"/>
      <w:szCs w:val="16"/>
      <w:lang w:eastAsia="ar-SA"/>
    </w:rPr>
  </w:style>
  <w:style w:type="character" w:customStyle="1" w:styleId="30">
    <w:name w:val="Основной текст 3 Знак"/>
    <w:basedOn w:val="a0"/>
    <w:link w:val="3"/>
    <w:rsid w:val="003575D1"/>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11615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346B48CC75682DC6F726F521BDAEB46564F7446B9E77BF7BCB1D80EC56DF628CAFE4F7925979DC6C4A4462DC08l8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7736-8664-4253-86F4-E7EC76C9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3088</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Добрук Анна Олеговна</dc:creator>
  <cp:lastModifiedBy>Владелец</cp:lastModifiedBy>
  <cp:revision>4</cp:revision>
  <cp:lastPrinted>2022-09-13T04:16:00Z</cp:lastPrinted>
  <dcterms:created xsi:type="dcterms:W3CDTF">2023-02-08T13:33:00Z</dcterms:created>
  <dcterms:modified xsi:type="dcterms:W3CDTF">2023-02-09T12:54:00Z</dcterms:modified>
</cp:coreProperties>
</file>