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AB" w:rsidRPr="007F0867" w:rsidRDefault="003B31AB" w:rsidP="003B31AB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3B31AB" w:rsidRPr="007F0867" w:rsidRDefault="003B31AB" w:rsidP="003B31AB">
      <w:pPr>
        <w:keepNext/>
        <w:keepLines/>
      </w:pPr>
    </w:p>
    <w:p w:rsidR="003B31AB" w:rsidRPr="007F0867" w:rsidRDefault="003B31AB" w:rsidP="003B31AB">
      <w:pPr>
        <w:keepNext/>
        <w:keepLines/>
      </w:pPr>
    </w:p>
    <w:p w:rsidR="003B31AB" w:rsidRPr="007F0867" w:rsidRDefault="003B31AB" w:rsidP="003B31A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3B31AB" w:rsidRPr="007F0867" w:rsidRDefault="003B31AB" w:rsidP="003B31A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3B31AB" w:rsidRPr="007F0867" w:rsidRDefault="003B31AB" w:rsidP="003B31AB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31AB" w:rsidRPr="003B31AB" w:rsidRDefault="003B31AB" w:rsidP="003B31AB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  <w:r w:rsidRPr="003B31AB">
        <w:rPr>
          <w:rFonts w:ascii="Times New Roman" w:hAnsi="Times New Roman"/>
          <w:b/>
          <w:sz w:val="40"/>
          <w:szCs w:val="40"/>
        </w:rPr>
        <w:t>ПОСТАНОВЛЕНИЕ</w:t>
      </w:r>
    </w:p>
    <w:p w:rsidR="003B31AB" w:rsidRPr="00097322" w:rsidRDefault="003B31AB" w:rsidP="003B31AB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D13DB6" w:rsidRPr="00097322" w:rsidRDefault="003B31AB" w:rsidP="00D13D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21.02.</w:t>
      </w:r>
      <w:r w:rsidR="00D13DB6" w:rsidRPr="00097322">
        <w:rPr>
          <w:rFonts w:ascii="Times New Roman" w:hAnsi="Times New Roman"/>
          <w:sz w:val="28"/>
          <w:szCs w:val="28"/>
        </w:rPr>
        <w:t xml:space="preserve">2013  № </w:t>
      </w:r>
      <w:r w:rsidRPr="00097322">
        <w:rPr>
          <w:rFonts w:ascii="Times New Roman" w:hAnsi="Times New Roman"/>
          <w:sz w:val="28"/>
          <w:szCs w:val="28"/>
        </w:rPr>
        <w:t>291</w:t>
      </w:r>
    </w:p>
    <w:p w:rsidR="00D13DB6" w:rsidRPr="00097322" w:rsidRDefault="00D13DB6" w:rsidP="00D13DB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3DB6" w:rsidRPr="00097322" w:rsidRDefault="00D13DB6" w:rsidP="00D13D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D13DB6" w:rsidRPr="00097322" w:rsidRDefault="00D13DB6" w:rsidP="00D13D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322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руководствуясь ст. 29</w:t>
      </w:r>
      <w:proofErr w:type="gramEnd"/>
      <w:r w:rsidRPr="00097322">
        <w:rPr>
          <w:rFonts w:ascii="Times New Roman" w:hAnsi="Times New Roman"/>
          <w:color w:val="000000"/>
          <w:sz w:val="28"/>
          <w:szCs w:val="28"/>
        </w:rPr>
        <w:t xml:space="preserve"> Устава </w:t>
      </w:r>
      <w:proofErr w:type="gramStart"/>
      <w:r w:rsidRPr="00097322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09732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 </w:t>
      </w:r>
    </w:p>
    <w:p w:rsidR="00D13DB6" w:rsidRPr="00097322" w:rsidRDefault="00D13DB6" w:rsidP="00D13D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3DB6" w:rsidRPr="00097322" w:rsidRDefault="00D13DB6" w:rsidP="00D13D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D13DB6" w:rsidRPr="00097322" w:rsidRDefault="00D13DB6" w:rsidP="00D13DB6">
      <w:pPr>
        <w:spacing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</w:p>
    <w:p w:rsidR="00D13DB6" w:rsidRPr="00097322" w:rsidRDefault="00D13DB6" w:rsidP="0009732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Утвердить прилагаемое Положение о проверке достоверности и полноты сведений, представляемых (или представленных) лицом, поступающим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учреждений.</w:t>
      </w:r>
    </w:p>
    <w:p w:rsidR="00D13DB6" w:rsidRPr="00097322" w:rsidRDefault="00D13DB6" w:rsidP="0009732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97322">
        <w:rPr>
          <w:rFonts w:ascii="Times New Roman" w:hAnsi="Times New Roman"/>
          <w:bCs/>
          <w:sz w:val="28"/>
          <w:szCs w:val="28"/>
        </w:rPr>
        <w:t xml:space="preserve">Рекомендовать  главам городского и </w:t>
      </w:r>
      <w:proofErr w:type="gramStart"/>
      <w:r w:rsidRPr="00097322">
        <w:rPr>
          <w:rFonts w:ascii="Times New Roman" w:hAnsi="Times New Roman"/>
          <w:bCs/>
          <w:sz w:val="28"/>
          <w:szCs w:val="28"/>
        </w:rPr>
        <w:t>сельских</w:t>
      </w:r>
      <w:proofErr w:type="gramEnd"/>
      <w:r w:rsidRPr="00097322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09080F" w:rsidRPr="00097322">
        <w:rPr>
          <w:rFonts w:ascii="Times New Roman" w:hAnsi="Times New Roman"/>
          <w:bCs/>
          <w:sz w:val="28"/>
          <w:szCs w:val="28"/>
        </w:rPr>
        <w:t>ям</w:t>
      </w:r>
      <w:r w:rsidRPr="0009732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097322">
        <w:rPr>
          <w:rFonts w:ascii="Times New Roman" w:hAnsi="Times New Roman"/>
          <w:bCs/>
          <w:sz w:val="28"/>
          <w:szCs w:val="28"/>
        </w:rPr>
        <w:t xml:space="preserve">Гаврилов-Ямского муниципального района принять соответствующий </w:t>
      </w:r>
      <w:r w:rsidR="0009080F" w:rsidRPr="00097322">
        <w:rPr>
          <w:rFonts w:ascii="Times New Roman" w:hAnsi="Times New Roman"/>
          <w:bCs/>
          <w:sz w:val="28"/>
          <w:szCs w:val="28"/>
        </w:rPr>
        <w:t>нормативный правовой акт.</w:t>
      </w:r>
    </w:p>
    <w:p w:rsidR="00D13DB6" w:rsidRPr="00097322" w:rsidRDefault="00D13DB6" w:rsidP="0009732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97322">
        <w:rPr>
          <w:rFonts w:ascii="Times New Roman" w:hAnsi="Times New Roman"/>
          <w:bCs/>
          <w:sz w:val="28"/>
          <w:szCs w:val="28"/>
        </w:rPr>
        <w:t>Руководителям управлений Администрации муниципального района, в чьём непосредственном подчинении находятся муниципальные учреждения, ознакомить директоров учреждений с настоящим постановлением.</w:t>
      </w:r>
    </w:p>
    <w:p w:rsidR="00D13DB6" w:rsidRPr="00097322" w:rsidRDefault="00D13DB6" w:rsidP="00097322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3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исполнением постановления возложить на управляющего делами  </w:t>
      </w:r>
    </w:p>
    <w:p w:rsidR="00D13DB6" w:rsidRPr="00097322" w:rsidRDefault="00D13DB6" w:rsidP="00097322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97322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097322">
        <w:rPr>
          <w:rFonts w:ascii="Times New Roman" w:hAnsi="Times New Roman"/>
          <w:sz w:val="28"/>
          <w:szCs w:val="28"/>
        </w:rPr>
        <w:t>Ширшину</w:t>
      </w:r>
      <w:proofErr w:type="spellEnd"/>
      <w:r w:rsidRPr="00097322">
        <w:rPr>
          <w:rFonts w:ascii="Times New Roman" w:hAnsi="Times New Roman"/>
          <w:sz w:val="28"/>
          <w:szCs w:val="28"/>
        </w:rPr>
        <w:t xml:space="preserve"> </w:t>
      </w:r>
      <w:r w:rsidR="0009080F" w:rsidRPr="00097322">
        <w:rPr>
          <w:rFonts w:ascii="Times New Roman" w:hAnsi="Times New Roman"/>
          <w:sz w:val="28"/>
          <w:szCs w:val="28"/>
        </w:rPr>
        <w:t>М.Ю.</w:t>
      </w:r>
    </w:p>
    <w:p w:rsidR="00D13DB6" w:rsidRPr="00097322" w:rsidRDefault="00D13DB6" w:rsidP="00097322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Постановление разместить на официальном сайте Администрации </w:t>
      </w:r>
      <w:proofErr w:type="gramStart"/>
      <w:r w:rsidRPr="00097322">
        <w:rPr>
          <w:rFonts w:ascii="Times New Roman" w:hAnsi="Times New Roman"/>
          <w:sz w:val="28"/>
          <w:szCs w:val="28"/>
        </w:rPr>
        <w:t>Гаврилов-</w:t>
      </w:r>
      <w:r w:rsidR="00097322" w:rsidRPr="00097322">
        <w:rPr>
          <w:rFonts w:ascii="Times New Roman" w:hAnsi="Times New Roman"/>
          <w:sz w:val="28"/>
          <w:szCs w:val="28"/>
        </w:rPr>
        <w:t>Я</w:t>
      </w:r>
      <w:r w:rsidRPr="00097322">
        <w:rPr>
          <w:rFonts w:ascii="Times New Roman" w:hAnsi="Times New Roman"/>
          <w:sz w:val="28"/>
          <w:szCs w:val="28"/>
        </w:rPr>
        <w:t>мского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муниципального района и опубликовать в районной массовой газете «Гаврилов-</w:t>
      </w:r>
      <w:proofErr w:type="spellStart"/>
      <w:r w:rsidRPr="00097322">
        <w:rPr>
          <w:rFonts w:ascii="Times New Roman" w:hAnsi="Times New Roman"/>
          <w:sz w:val="28"/>
          <w:szCs w:val="28"/>
        </w:rPr>
        <w:t>Ямский</w:t>
      </w:r>
      <w:proofErr w:type="spellEnd"/>
      <w:r w:rsidRPr="00097322">
        <w:rPr>
          <w:rFonts w:ascii="Times New Roman" w:hAnsi="Times New Roman"/>
          <w:sz w:val="28"/>
          <w:szCs w:val="28"/>
        </w:rPr>
        <w:t xml:space="preserve"> вестник».</w:t>
      </w:r>
    </w:p>
    <w:p w:rsidR="00D13DB6" w:rsidRPr="00097322" w:rsidRDefault="00D13DB6" w:rsidP="00097322">
      <w:pPr>
        <w:pStyle w:val="a3"/>
        <w:numPr>
          <w:ilvl w:val="0"/>
          <w:numId w:val="1"/>
        </w:numPr>
        <w:tabs>
          <w:tab w:val="left" w:pos="84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D13DB6" w:rsidRPr="00097322" w:rsidRDefault="00D13DB6" w:rsidP="0009732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3DB6" w:rsidRPr="00097322" w:rsidRDefault="00D13DB6" w:rsidP="00D13D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Глава Администрации</w:t>
      </w:r>
    </w:p>
    <w:p w:rsidR="00D13DB6" w:rsidRPr="00097322" w:rsidRDefault="00D13DB6" w:rsidP="00D13D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муниципального района</w:t>
      </w: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</w:r>
      <w:r w:rsidR="00097322">
        <w:rPr>
          <w:rFonts w:ascii="Times New Roman" w:hAnsi="Times New Roman"/>
          <w:sz w:val="28"/>
          <w:szCs w:val="28"/>
        </w:rPr>
        <w:tab/>
      </w:r>
      <w:proofErr w:type="spellStart"/>
      <w:r w:rsidRPr="00097322">
        <w:rPr>
          <w:rFonts w:ascii="Times New Roman" w:hAnsi="Times New Roman"/>
          <w:sz w:val="28"/>
          <w:szCs w:val="28"/>
        </w:rPr>
        <w:t>Н.И.Бирук</w:t>
      </w:r>
      <w:proofErr w:type="spellEnd"/>
    </w:p>
    <w:p w:rsidR="00097322" w:rsidRDefault="00097322" w:rsidP="00D13DB6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D13DB6" w:rsidRDefault="00097322" w:rsidP="00097322">
      <w:pPr>
        <w:autoSpaceDE w:val="0"/>
        <w:autoSpaceDN w:val="0"/>
        <w:adjustRightInd w:val="0"/>
        <w:spacing w:line="240" w:lineRule="auto"/>
        <w:ind w:firstLine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097322" w:rsidRDefault="00097322" w:rsidP="00097322">
      <w:pPr>
        <w:autoSpaceDE w:val="0"/>
        <w:autoSpaceDN w:val="0"/>
        <w:adjustRightInd w:val="0"/>
        <w:spacing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097322" w:rsidRDefault="00097322" w:rsidP="00097322">
      <w:pPr>
        <w:autoSpaceDE w:val="0"/>
        <w:autoSpaceDN w:val="0"/>
        <w:adjustRightInd w:val="0"/>
        <w:spacing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097322" w:rsidRPr="00097322" w:rsidRDefault="00097322" w:rsidP="00097322">
      <w:pPr>
        <w:autoSpaceDE w:val="0"/>
        <w:autoSpaceDN w:val="0"/>
        <w:adjustRightInd w:val="0"/>
        <w:spacing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21.02.2013 № 291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732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13DB6" w:rsidRPr="00097322" w:rsidRDefault="00D13DB6" w:rsidP="00097322">
      <w:pPr>
        <w:tabs>
          <w:tab w:val="left" w:pos="3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322">
        <w:rPr>
          <w:rFonts w:ascii="Times New Roman" w:hAnsi="Times New Roman"/>
          <w:b/>
          <w:sz w:val="28"/>
          <w:szCs w:val="28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Pr="00097322">
        <w:rPr>
          <w:rFonts w:ascii="Times New Roman" w:hAnsi="Times New Roman"/>
          <w:b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b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</w:p>
    <w:p w:rsidR="00D13DB6" w:rsidRPr="00097322" w:rsidRDefault="00D13DB6" w:rsidP="00097322">
      <w:pPr>
        <w:tabs>
          <w:tab w:val="left" w:pos="36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3DB6" w:rsidRPr="00097322" w:rsidRDefault="00D13DB6" w:rsidP="00097322">
      <w:pPr>
        <w:tabs>
          <w:tab w:val="left" w:pos="36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3DB6" w:rsidRPr="00097322" w:rsidRDefault="00D13DB6" w:rsidP="00097322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(далее – Положение) определяется порядок осуществления проверки (далее – проверка):</w:t>
      </w:r>
    </w:p>
    <w:p w:rsidR="00D13DB6" w:rsidRPr="00097322" w:rsidRDefault="00D13DB6" w:rsidP="00097322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97322">
        <w:rPr>
          <w:rFonts w:ascii="Times New Roman" w:hAnsi="Times New Roman"/>
          <w:sz w:val="28"/>
          <w:szCs w:val="28"/>
        </w:rPr>
        <w:t xml:space="preserve">достоверности и полноты сведений о доходах, об имуществе  и обязательствах имущественного характера, представляемых в соответствии с положением части четвертой статьи 275 Трудового кодекса Российской Федерации, Федеральным законом </w:t>
      </w:r>
      <w:r w:rsidRPr="00097322">
        <w:rPr>
          <w:rFonts w:ascii="Times New Roman" w:hAnsi="Times New Roman"/>
          <w:color w:val="000000"/>
          <w:sz w:val="28"/>
          <w:szCs w:val="28"/>
        </w:rPr>
        <w:t xml:space="preserve">от 25.12.2008 № 273-ФЗ «О противодействии коррупции» и </w:t>
      </w:r>
      <w:r w:rsidRPr="00097322">
        <w:rPr>
          <w:rFonts w:ascii="Times New Roman" w:hAnsi="Times New Roman"/>
          <w:sz w:val="28"/>
          <w:szCs w:val="28"/>
        </w:rPr>
        <w:t xml:space="preserve"> </w:t>
      </w:r>
      <w:r w:rsidRPr="00097322">
        <w:rPr>
          <w:rFonts w:ascii="Times New Roman" w:hAnsi="Times New Roman"/>
          <w:color w:val="000000"/>
          <w:sz w:val="28"/>
          <w:szCs w:val="28"/>
        </w:rPr>
        <w:t>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</w:t>
      </w:r>
      <w:proofErr w:type="gramEnd"/>
      <w:r w:rsidRPr="00097322">
        <w:rPr>
          <w:rFonts w:ascii="Times New Roman" w:hAnsi="Times New Roman"/>
          <w:color w:val="000000"/>
          <w:sz w:val="28"/>
          <w:szCs w:val="28"/>
        </w:rPr>
        <w:t xml:space="preserve"> представления руководителями этих учреждений сведений о доходах, об имуществе и обязательствах имущественного характера»:</w:t>
      </w:r>
    </w:p>
    <w:p w:rsidR="00D13DB6" w:rsidRPr="00097322" w:rsidRDefault="00D13DB6" w:rsidP="00097322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ab/>
        <w:t xml:space="preserve">     лицами, поступающими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учреждения;</w:t>
      </w:r>
    </w:p>
    <w:p w:rsidR="00D13DB6" w:rsidRPr="00097322" w:rsidRDefault="00D13DB6" w:rsidP="00097322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     </w:t>
      </w: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  <w:t>руководителями муниципальных учреждений.</w:t>
      </w:r>
    </w:p>
    <w:p w:rsidR="00D13DB6" w:rsidRPr="00097322" w:rsidRDefault="00D13DB6" w:rsidP="00097322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D13DB6" w:rsidRPr="00097322" w:rsidRDefault="00D13DB6" w:rsidP="00097322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  <w:t>3. Структурные подразделения Администрации муниципального района  (далее – структурные подразделения), по решению учредителя муниципального учреждения или лица, которому такие полномочия предоставлены учредителем,  осуществляют проверку:</w:t>
      </w:r>
    </w:p>
    <w:p w:rsidR="00D13DB6" w:rsidRPr="00097322" w:rsidRDefault="00D13DB6" w:rsidP="00097322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D13DB6" w:rsidRPr="00097322" w:rsidRDefault="00D13DB6" w:rsidP="00097322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ab/>
      </w:r>
      <w:r w:rsidRPr="00097322">
        <w:rPr>
          <w:rFonts w:ascii="Times New Roman" w:hAnsi="Times New Roman"/>
          <w:sz w:val="28"/>
          <w:szCs w:val="28"/>
        </w:rPr>
        <w:tab/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lastRenderedPageBreak/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Общественной палатой </w:t>
      </w:r>
      <w:proofErr w:type="gramStart"/>
      <w:r w:rsidRPr="00097322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7. Структурные подразделения осуществляют проверку самостоятельно.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8. При осуществлении проверки, предусмотренной пунктом 7 Положения, структурное подразделение вправе: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проводить беседу с лицом, поступающим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изучать представленные лицом, поступающим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получать от лица, поступающего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направлять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lastRenderedPageBreak/>
        <w:t xml:space="preserve">осуществлять анализ сведений, представленных лицом, поступающим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9. В запросе, предусмотренном абзацем пятым пункта 8 Положения, указываются: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фамилия, имя, отчество руководителя государственного (муниципального) органа или организации, в которые направляется запрос;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срок представления запрашиваемых сведений;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фамилия, инициалы и номер телефона учредителя муниципального учреждения или лица, которому такие полномочия предоставлены учредителем, </w:t>
      </w:r>
      <w:proofErr w:type="gramStart"/>
      <w:r w:rsidRPr="00097322">
        <w:rPr>
          <w:rFonts w:ascii="Times New Roman" w:hAnsi="Times New Roman"/>
          <w:sz w:val="28"/>
          <w:szCs w:val="28"/>
        </w:rPr>
        <w:t>направивших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запрос;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10. Учредитель муниципального учреждения или лицо, которому такие полномочия предоставлены учредителем, обеспечивает: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уведомление в письменной форме руководителя муниципального учреждения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322">
        <w:rPr>
          <w:rFonts w:ascii="Times New Roman" w:hAnsi="Times New Roman"/>
          <w:sz w:val="28"/>
          <w:szCs w:val="28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Положением, подлежат проверке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11. По окончании проверки учредитель муниципального учреждения или лицо, которому такие полномочия предоставлены учредителем, обязан ознакомить руководителя муниципального учреждения с результатами проверки. 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12. Руководитель  муниципального учреждения вправе: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lastRenderedPageBreak/>
        <w:t>представлять дополнительные материалы и давать по ним пояснения в письменной форме;</w:t>
      </w:r>
      <w:r w:rsidRPr="00097322">
        <w:rPr>
          <w:rFonts w:ascii="Times New Roman" w:hAnsi="Times New Roman"/>
          <w:sz w:val="28"/>
          <w:szCs w:val="28"/>
        </w:rPr>
        <w:tab/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10 Положения.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13. Пояснения, указанные в пункте 12 Положения, приобщаются к материалам проверки.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14. На период проведения проверки руководитель муниципального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На период отстранения руководителя муниципального учреждения от занимаемой должности за ним сохраняется заработная плата.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15.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о назначении лица, поступающего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на должность руководителя;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об отказе лицу, поступающему на </w:t>
      </w:r>
      <w:proofErr w:type="gramStart"/>
      <w:r w:rsidRPr="00097322">
        <w:rPr>
          <w:rFonts w:ascii="Times New Roman" w:hAnsi="Times New Roman"/>
          <w:sz w:val="28"/>
          <w:szCs w:val="28"/>
        </w:rPr>
        <w:t>работу</w:t>
      </w:r>
      <w:proofErr w:type="gramEnd"/>
      <w:r w:rsidRPr="00097322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о применении к руководителю муниципального учреждения мер юридической ответственности.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 xml:space="preserve">17.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учредителем, приобщаются к личным делам. </w:t>
      </w:r>
    </w:p>
    <w:p w:rsidR="00D13DB6" w:rsidRPr="00097322" w:rsidRDefault="00D13DB6" w:rsidP="000973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322">
        <w:rPr>
          <w:rFonts w:ascii="Times New Roman" w:hAnsi="Times New Roman"/>
          <w:sz w:val="28"/>
          <w:szCs w:val="28"/>
        </w:rPr>
        <w:t>18. Материалы проверки хранятся у учредителя муниципального учреждения или лица, которому такие полномочия предоставлены учредителем, в течение трех лет со дня ее окончания, после чего передаются в архив.</w:t>
      </w:r>
    </w:p>
    <w:p w:rsidR="00D13DB6" w:rsidRPr="00097322" w:rsidRDefault="00D13DB6" w:rsidP="000973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3DB6" w:rsidRPr="00097322" w:rsidRDefault="00D13DB6" w:rsidP="0009732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13DB6" w:rsidRPr="00097322" w:rsidRDefault="00D13DB6" w:rsidP="0009732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36A1" w:rsidRPr="00097322" w:rsidRDefault="002836A1" w:rsidP="0009732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836A1" w:rsidRPr="00097322" w:rsidSect="003B31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A07A0"/>
    <w:multiLevelType w:val="hybridMultilevel"/>
    <w:tmpl w:val="5CD49AAC"/>
    <w:lvl w:ilvl="0" w:tplc="54047D10">
      <w:start w:val="1"/>
      <w:numFmt w:val="decimal"/>
      <w:lvlText w:val="%1."/>
      <w:lvlJc w:val="left"/>
      <w:pPr>
        <w:ind w:left="12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26"/>
    <w:rsid w:val="00001C74"/>
    <w:rsid w:val="00002429"/>
    <w:rsid w:val="000066F7"/>
    <w:rsid w:val="00014A5E"/>
    <w:rsid w:val="000261B5"/>
    <w:rsid w:val="00032AF7"/>
    <w:rsid w:val="00033CBB"/>
    <w:rsid w:val="0004426F"/>
    <w:rsid w:val="00054BF7"/>
    <w:rsid w:val="00065401"/>
    <w:rsid w:val="00066E89"/>
    <w:rsid w:val="00071F42"/>
    <w:rsid w:val="00074C57"/>
    <w:rsid w:val="00084EA1"/>
    <w:rsid w:val="0009080F"/>
    <w:rsid w:val="00095196"/>
    <w:rsid w:val="00096B27"/>
    <w:rsid w:val="00097322"/>
    <w:rsid w:val="000A3297"/>
    <w:rsid w:val="000B1586"/>
    <w:rsid w:val="000C2BA5"/>
    <w:rsid w:val="000C409C"/>
    <w:rsid w:val="000C5AF0"/>
    <w:rsid w:val="000C5C59"/>
    <w:rsid w:val="000D2811"/>
    <w:rsid w:val="000E4E18"/>
    <w:rsid w:val="000E773C"/>
    <w:rsid w:val="001033B8"/>
    <w:rsid w:val="00110156"/>
    <w:rsid w:val="00115DED"/>
    <w:rsid w:val="00120D8B"/>
    <w:rsid w:val="00133BDB"/>
    <w:rsid w:val="00140344"/>
    <w:rsid w:val="0014198B"/>
    <w:rsid w:val="00157C47"/>
    <w:rsid w:val="00160BAF"/>
    <w:rsid w:val="00165097"/>
    <w:rsid w:val="00172718"/>
    <w:rsid w:val="001767A7"/>
    <w:rsid w:val="00193639"/>
    <w:rsid w:val="001B0E27"/>
    <w:rsid w:val="001B11FD"/>
    <w:rsid w:val="001B21A2"/>
    <w:rsid w:val="001B6BDD"/>
    <w:rsid w:val="001C12BF"/>
    <w:rsid w:val="001D39DA"/>
    <w:rsid w:val="001D5A42"/>
    <w:rsid w:val="001D72C7"/>
    <w:rsid w:val="001E2C64"/>
    <w:rsid w:val="001E2D10"/>
    <w:rsid w:val="001E433C"/>
    <w:rsid w:val="001E525F"/>
    <w:rsid w:val="001E5926"/>
    <w:rsid w:val="0020096E"/>
    <w:rsid w:val="00203FAC"/>
    <w:rsid w:val="002044DB"/>
    <w:rsid w:val="002059A2"/>
    <w:rsid w:val="00210DF3"/>
    <w:rsid w:val="00211B69"/>
    <w:rsid w:val="00214AF8"/>
    <w:rsid w:val="002277B1"/>
    <w:rsid w:val="00227FD5"/>
    <w:rsid w:val="00231915"/>
    <w:rsid w:val="00232141"/>
    <w:rsid w:val="00234FCE"/>
    <w:rsid w:val="002411CA"/>
    <w:rsid w:val="002425CB"/>
    <w:rsid w:val="00270C9D"/>
    <w:rsid w:val="002818DC"/>
    <w:rsid w:val="002836A1"/>
    <w:rsid w:val="0029560C"/>
    <w:rsid w:val="002A0677"/>
    <w:rsid w:val="002A5ACF"/>
    <w:rsid w:val="002C2B3A"/>
    <w:rsid w:val="002D2748"/>
    <w:rsid w:val="002D4323"/>
    <w:rsid w:val="002E1EE1"/>
    <w:rsid w:val="002E665E"/>
    <w:rsid w:val="002F0697"/>
    <w:rsid w:val="002F2F61"/>
    <w:rsid w:val="002F33FD"/>
    <w:rsid w:val="00303C42"/>
    <w:rsid w:val="00304776"/>
    <w:rsid w:val="00306338"/>
    <w:rsid w:val="00306372"/>
    <w:rsid w:val="00306790"/>
    <w:rsid w:val="00312368"/>
    <w:rsid w:val="0032042B"/>
    <w:rsid w:val="003230EA"/>
    <w:rsid w:val="00342765"/>
    <w:rsid w:val="00351BB7"/>
    <w:rsid w:val="00361D00"/>
    <w:rsid w:val="003620A4"/>
    <w:rsid w:val="003636B0"/>
    <w:rsid w:val="00363EDA"/>
    <w:rsid w:val="003704E1"/>
    <w:rsid w:val="0037235D"/>
    <w:rsid w:val="00374E72"/>
    <w:rsid w:val="00381254"/>
    <w:rsid w:val="003A1A21"/>
    <w:rsid w:val="003A3657"/>
    <w:rsid w:val="003B31AB"/>
    <w:rsid w:val="003B5385"/>
    <w:rsid w:val="003B5C1A"/>
    <w:rsid w:val="003C7D9D"/>
    <w:rsid w:val="003D0BEE"/>
    <w:rsid w:val="003D7B67"/>
    <w:rsid w:val="003E2A80"/>
    <w:rsid w:val="003F4B5A"/>
    <w:rsid w:val="003F7946"/>
    <w:rsid w:val="00403562"/>
    <w:rsid w:val="00406E9B"/>
    <w:rsid w:val="004203C2"/>
    <w:rsid w:val="004313BE"/>
    <w:rsid w:val="004525F4"/>
    <w:rsid w:val="00453306"/>
    <w:rsid w:val="0046696B"/>
    <w:rsid w:val="00486431"/>
    <w:rsid w:val="004A299C"/>
    <w:rsid w:val="004A36D2"/>
    <w:rsid w:val="004A3D7C"/>
    <w:rsid w:val="004A65D5"/>
    <w:rsid w:val="004C2865"/>
    <w:rsid w:val="004D5BA6"/>
    <w:rsid w:val="004D6C6A"/>
    <w:rsid w:val="00520E86"/>
    <w:rsid w:val="0052640C"/>
    <w:rsid w:val="00527175"/>
    <w:rsid w:val="00537149"/>
    <w:rsid w:val="00547A93"/>
    <w:rsid w:val="00555F29"/>
    <w:rsid w:val="005636C4"/>
    <w:rsid w:val="005760FB"/>
    <w:rsid w:val="00583369"/>
    <w:rsid w:val="0059582D"/>
    <w:rsid w:val="00596680"/>
    <w:rsid w:val="00597FA3"/>
    <w:rsid w:val="005A325B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2E9E"/>
    <w:rsid w:val="005F305A"/>
    <w:rsid w:val="00603413"/>
    <w:rsid w:val="00610CC3"/>
    <w:rsid w:val="006157E6"/>
    <w:rsid w:val="00621B28"/>
    <w:rsid w:val="00622148"/>
    <w:rsid w:val="00625549"/>
    <w:rsid w:val="00632426"/>
    <w:rsid w:val="0063360E"/>
    <w:rsid w:val="00634E48"/>
    <w:rsid w:val="00641791"/>
    <w:rsid w:val="00645EDA"/>
    <w:rsid w:val="006544A2"/>
    <w:rsid w:val="00657E1F"/>
    <w:rsid w:val="006611BA"/>
    <w:rsid w:val="00661513"/>
    <w:rsid w:val="00666AA6"/>
    <w:rsid w:val="006722B1"/>
    <w:rsid w:val="0067705B"/>
    <w:rsid w:val="00677404"/>
    <w:rsid w:val="00690A9D"/>
    <w:rsid w:val="00697379"/>
    <w:rsid w:val="006A12CE"/>
    <w:rsid w:val="006A4963"/>
    <w:rsid w:val="006A4DBD"/>
    <w:rsid w:val="006A5204"/>
    <w:rsid w:val="006B026F"/>
    <w:rsid w:val="006B6779"/>
    <w:rsid w:val="006C1EE7"/>
    <w:rsid w:val="006C47F8"/>
    <w:rsid w:val="006E61CE"/>
    <w:rsid w:val="006F0EDB"/>
    <w:rsid w:val="00705636"/>
    <w:rsid w:val="007109BE"/>
    <w:rsid w:val="0071145A"/>
    <w:rsid w:val="0071437D"/>
    <w:rsid w:val="00726F76"/>
    <w:rsid w:val="007342AC"/>
    <w:rsid w:val="00736A61"/>
    <w:rsid w:val="00737280"/>
    <w:rsid w:val="007469C7"/>
    <w:rsid w:val="0075567B"/>
    <w:rsid w:val="00761B9D"/>
    <w:rsid w:val="00780846"/>
    <w:rsid w:val="00780E33"/>
    <w:rsid w:val="00783C30"/>
    <w:rsid w:val="007856C6"/>
    <w:rsid w:val="00785FBC"/>
    <w:rsid w:val="00794FCC"/>
    <w:rsid w:val="007B12A2"/>
    <w:rsid w:val="007B233B"/>
    <w:rsid w:val="007B2810"/>
    <w:rsid w:val="007B50DA"/>
    <w:rsid w:val="007C0FB4"/>
    <w:rsid w:val="007C4C0B"/>
    <w:rsid w:val="007F27DD"/>
    <w:rsid w:val="00807AA0"/>
    <w:rsid w:val="008126A5"/>
    <w:rsid w:val="00812ED6"/>
    <w:rsid w:val="00815541"/>
    <w:rsid w:val="00821D62"/>
    <w:rsid w:val="00837170"/>
    <w:rsid w:val="0084030A"/>
    <w:rsid w:val="008446A2"/>
    <w:rsid w:val="00847D22"/>
    <w:rsid w:val="00856CDB"/>
    <w:rsid w:val="00865856"/>
    <w:rsid w:val="00885A91"/>
    <w:rsid w:val="00892C57"/>
    <w:rsid w:val="00894F38"/>
    <w:rsid w:val="00895903"/>
    <w:rsid w:val="008A3297"/>
    <w:rsid w:val="008A6AA2"/>
    <w:rsid w:val="008A704C"/>
    <w:rsid w:val="008B33F4"/>
    <w:rsid w:val="008C71EA"/>
    <w:rsid w:val="008F3113"/>
    <w:rsid w:val="009007A3"/>
    <w:rsid w:val="0090643D"/>
    <w:rsid w:val="00911A67"/>
    <w:rsid w:val="00916F33"/>
    <w:rsid w:val="0092092D"/>
    <w:rsid w:val="00921EA5"/>
    <w:rsid w:val="00936D7C"/>
    <w:rsid w:val="009428D2"/>
    <w:rsid w:val="009504B7"/>
    <w:rsid w:val="009560D4"/>
    <w:rsid w:val="00962777"/>
    <w:rsid w:val="00963C4C"/>
    <w:rsid w:val="00963E14"/>
    <w:rsid w:val="00966259"/>
    <w:rsid w:val="00981436"/>
    <w:rsid w:val="009817A6"/>
    <w:rsid w:val="00981950"/>
    <w:rsid w:val="00994586"/>
    <w:rsid w:val="009C2AF1"/>
    <w:rsid w:val="009C7726"/>
    <w:rsid w:val="009D7F63"/>
    <w:rsid w:val="009E5020"/>
    <w:rsid w:val="009E55F0"/>
    <w:rsid w:val="009E79DE"/>
    <w:rsid w:val="009F092F"/>
    <w:rsid w:val="009F2E39"/>
    <w:rsid w:val="009F3635"/>
    <w:rsid w:val="00A0042C"/>
    <w:rsid w:val="00A01E00"/>
    <w:rsid w:val="00A10A76"/>
    <w:rsid w:val="00A12265"/>
    <w:rsid w:val="00A34A9E"/>
    <w:rsid w:val="00A34AF1"/>
    <w:rsid w:val="00A40D01"/>
    <w:rsid w:val="00A41A8A"/>
    <w:rsid w:val="00A64394"/>
    <w:rsid w:val="00A724B3"/>
    <w:rsid w:val="00A74189"/>
    <w:rsid w:val="00A74A6B"/>
    <w:rsid w:val="00A97D4F"/>
    <w:rsid w:val="00AB4B98"/>
    <w:rsid w:val="00AB5D40"/>
    <w:rsid w:val="00AC109C"/>
    <w:rsid w:val="00AC5394"/>
    <w:rsid w:val="00AE0FBA"/>
    <w:rsid w:val="00AE7026"/>
    <w:rsid w:val="00AF37BC"/>
    <w:rsid w:val="00B0478A"/>
    <w:rsid w:val="00B15693"/>
    <w:rsid w:val="00B32046"/>
    <w:rsid w:val="00B37536"/>
    <w:rsid w:val="00B42B56"/>
    <w:rsid w:val="00B44425"/>
    <w:rsid w:val="00B510F9"/>
    <w:rsid w:val="00B644F3"/>
    <w:rsid w:val="00B7442A"/>
    <w:rsid w:val="00B765DC"/>
    <w:rsid w:val="00B81902"/>
    <w:rsid w:val="00B8411B"/>
    <w:rsid w:val="00B936A1"/>
    <w:rsid w:val="00BB1906"/>
    <w:rsid w:val="00BB1DB5"/>
    <w:rsid w:val="00BB6495"/>
    <w:rsid w:val="00BC003E"/>
    <w:rsid w:val="00BD3739"/>
    <w:rsid w:val="00BD44ED"/>
    <w:rsid w:val="00BD6BEA"/>
    <w:rsid w:val="00BE42E6"/>
    <w:rsid w:val="00C025FF"/>
    <w:rsid w:val="00C02FD2"/>
    <w:rsid w:val="00C15F39"/>
    <w:rsid w:val="00C22F64"/>
    <w:rsid w:val="00C25C23"/>
    <w:rsid w:val="00C33D6F"/>
    <w:rsid w:val="00C34D99"/>
    <w:rsid w:val="00C51866"/>
    <w:rsid w:val="00C55A53"/>
    <w:rsid w:val="00C61566"/>
    <w:rsid w:val="00C716F3"/>
    <w:rsid w:val="00C76F37"/>
    <w:rsid w:val="00C80FAA"/>
    <w:rsid w:val="00C81E2F"/>
    <w:rsid w:val="00C9527D"/>
    <w:rsid w:val="00C961B2"/>
    <w:rsid w:val="00CA4F5F"/>
    <w:rsid w:val="00CB42F2"/>
    <w:rsid w:val="00CC2275"/>
    <w:rsid w:val="00CC645F"/>
    <w:rsid w:val="00CC7383"/>
    <w:rsid w:val="00D034B0"/>
    <w:rsid w:val="00D13DB6"/>
    <w:rsid w:val="00D2404A"/>
    <w:rsid w:val="00D26599"/>
    <w:rsid w:val="00D271D0"/>
    <w:rsid w:val="00D32D13"/>
    <w:rsid w:val="00D34A1C"/>
    <w:rsid w:val="00D47D64"/>
    <w:rsid w:val="00D555A5"/>
    <w:rsid w:val="00D700C2"/>
    <w:rsid w:val="00D72002"/>
    <w:rsid w:val="00D80EB7"/>
    <w:rsid w:val="00D87D3D"/>
    <w:rsid w:val="00D9281B"/>
    <w:rsid w:val="00DA6C8E"/>
    <w:rsid w:val="00DD1AA4"/>
    <w:rsid w:val="00DE1AB5"/>
    <w:rsid w:val="00DF0793"/>
    <w:rsid w:val="00DF47DA"/>
    <w:rsid w:val="00E06EF3"/>
    <w:rsid w:val="00E07AEB"/>
    <w:rsid w:val="00E10A89"/>
    <w:rsid w:val="00E140D5"/>
    <w:rsid w:val="00E17C72"/>
    <w:rsid w:val="00E35DE4"/>
    <w:rsid w:val="00E35F60"/>
    <w:rsid w:val="00E3766C"/>
    <w:rsid w:val="00E420C6"/>
    <w:rsid w:val="00E50080"/>
    <w:rsid w:val="00E541BC"/>
    <w:rsid w:val="00E55A9A"/>
    <w:rsid w:val="00E567AD"/>
    <w:rsid w:val="00E568A2"/>
    <w:rsid w:val="00E57342"/>
    <w:rsid w:val="00E61930"/>
    <w:rsid w:val="00E62780"/>
    <w:rsid w:val="00E70D55"/>
    <w:rsid w:val="00E74A6E"/>
    <w:rsid w:val="00E74B8C"/>
    <w:rsid w:val="00E74F98"/>
    <w:rsid w:val="00E87A11"/>
    <w:rsid w:val="00E975B1"/>
    <w:rsid w:val="00EA7C06"/>
    <w:rsid w:val="00EB00E2"/>
    <w:rsid w:val="00EB1B56"/>
    <w:rsid w:val="00EC7BEB"/>
    <w:rsid w:val="00ED329A"/>
    <w:rsid w:val="00ED65DA"/>
    <w:rsid w:val="00ED7D62"/>
    <w:rsid w:val="00EE1E8C"/>
    <w:rsid w:val="00EE2F94"/>
    <w:rsid w:val="00EE7D00"/>
    <w:rsid w:val="00EF114C"/>
    <w:rsid w:val="00EF6264"/>
    <w:rsid w:val="00EF79D2"/>
    <w:rsid w:val="00F014F2"/>
    <w:rsid w:val="00F0609B"/>
    <w:rsid w:val="00F0682F"/>
    <w:rsid w:val="00F1035D"/>
    <w:rsid w:val="00F15FDA"/>
    <w:rsid w:val="00F17DAC"/>
    <w:rsid w:val="00F23506"/>
    <w:rsid w:val="00F27AA1"/>
    <w:rsid w:val="00F318B1"/>
    <w:rsid w:val="00F368A9"/>
    <w:rsid w:val="00F36B40"/>
    <w:rsid w:val="00F64CA5"/>
    <w:rsid w:val="00F652EB"/>
    <w:rsid w:val="00F65B11"/>
    <w:rsid w:val="00F755FF"/>
    <w:rsid w:val="00F807C2"/>
    <w:rsid w:val="00F830E5"/>
    <w:rsid w:val="00FA3987"/>
    <w:rsid w:val="00FB1366"/>
    <w:rsid w:val="00FC1CED"/>
    <w:rsid w:val="00FC3BEE"/>
    <w:rsid w:val="00FC62A2"/>
    <w:rsid w:val="00FD7E18"/>
    <w:rsid w:val="00FE0749"/>
    <w:rsid w:val="00FE56C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B6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B6"/>
    <w:pPr>
      <w:ind w:left="720"/>
      <w:contextualSpacing/>
    </w:pPr>
  </w:style>
  <w:style w:type="paragraph" w:styleId="3">
    <w:name w:val="Body Text 3"/>
    <w:basedOn w:val="a"/>
    <w:link w:val="30"/>
    <w:rsid w:val="003B31A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B31A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3B31A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97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B6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B6"/>
    <w:pPr>
      <w:ind w:left="720"/>
      <w:contextualSpacing/>
    </w:pPr>
  </w:style>
  <w:style w:type="paragraph" w:styleId="3">
    <w:name w:val="Body Text 3"/>
    <w:basedOn w:val="a"/>
    <w:link w:val="30"/>
    <w:rsid w:val="003B31A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B31A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3B31A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97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2013-03-04T07:37:00Z</cp:lastPrinted>
  <dcterms:created xsi:type="dcterms:W3CDTF">2013-03-01T07:32:00Z</dcterms:created>
  <dcterms:modified xsi:type="dcterms:W3CDTF">2013-03-04T08:44:00Z</dcterms:modified>
</cp:coreProperties>
</file>