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F2" w:rsidRPr="00F9412E" w:rsidRDefault="00556FF2" w:rsidP="007D6692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D8B3AD" wp14:editId="4271A6CD">
            <wp:simplePos x="0" y="0"/>
            <wp:positionH relativeFrom="column">
              <wp:posOffset>2757400</wp:posOffset>
            </wp:positionH>
            <wp:positionV relativeFrom="paragraph">
              <wp:posOffset>-200025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5D6" w:rsidRDefault="00BA65D6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bookmarkStart w:id="0" w:name="_GoBack"/>
      <w:bookmarkEnd w:id="0"/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56FF2" w:rsidRPr="00BA65D6" w:rsidRDefault="00BA65D6" w:rsidP="00BA65D6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556FF2" w:rsidRDefault="006F30AC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05.03</w:t>
      </w:r>
      <w:r w:rsidR="008A610C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8D1D9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273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556FF2" w:rsidRDefault="00556FF2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12.09.2014  № 1267</w:t>
      </w:r>
    </w:p>
    <w:p w:rsidR="00556FF2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7D669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целью устойчивого развития сельских территорий,  руководствуясь статьёй  </w:t>
      </w:r>
      <w:r w:rsidR="00AD3B8C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Устава Гаврилов - Ямского муниципального района,</w:t>
      </w:r>
    </w:p>
    <w:p w:rsidR="00690772" w:rsidRDefault="00690772" w:rsidP="007D669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90772" w:rsidRDefault="00556FF2" w:rsidP="00AD3B8C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</w:p>
    <w:p w:rsidR="00556FF2" w:rsidRPr="00556FF2" w:rsidRDefault="00944FD8" w:rsidP="00AD3B8C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1.Внести изменения в постановлени</w:t>
      </w:r>
      <w:r w:rsidR="00AB2B6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 Гаврилов - Ямского муниципального района от 12.09.2014 № 126</w:t>
      </w:r>
      <w:r w:rsidR="00DC721A" w:rsidRPr="00DC721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муниципальной целевой программы  «Развитие агропромышленного комплекса   Гаврилов - Ямского муниципального района Ярославской области» на 2014 – 2020 годы</w:t>
      </w:r>
      <w:r w:rsidR="00AD3B8C">
        <w:rPr>
          <w:rFonts w:ascii="Times New Roman" w:eastAsia="Times New Roman" w:hAnsi="Times New Roman"/>
          <w:sz w:val="28"/>
          <w:szCs w:val="28"/>
          <w:lang w:eastAsia="ar-SA"/>
        </w:rPr>
        <w:t xml:space="preserve">, изложив </w:t>
      </w:r>
      <w:r w:rsidR="003635C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AD3B8C">
        <w:rPr>
          <w:rFonts w:ascii="Times New Roman" w:eastAsia="Times New Roman" w:hAnsi="Times New Roman"/>
          <w:sz w:val="28"/>
          <w:szCs w:val="28"/>
          <w:lang w:eastAsia="ar-SA"/>
        </w:rPr>
        <w:t>риложение в новой редакции (Приложение).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AD3B8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56FF2" w:rsidRP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84ACF" w:rsidRDefault="00944FD8" w:rsidP="00944FD8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 2.</w:t>
      </w:r>
      <w:r w:rsidR="00690772">
        <w:rPr>
          <w:rFonts w:ascii="Times New Roman" w:eastAsia="Times New Roman" w:hAnsi="Times New Roman"/>
          <w:sz w:val="28"/>
          <w:szCs w:val="28"/>
          <w:lang w:eastAsia="ar-SA"/>
        </w:rPr>
        <w:t>Признать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 xml:space="preserve"> утративш</w:t>
      </w:r>
      <w:r w:rsidR="00395970">
        <w:rPr>
          <w:rFonts w:ascii="Times New Roman" w:eastAsia="Times New Roman" w:hAnsi="Times New Roman"/>
          <w:sz w:val="28"/>
          <w:szCs w:val="28"/>
          <w:lang w:eastAsia="ar-SA"/>
        </w:rPr>
        <w:t>им</w:t>
      </w:r>
      <w:r w:rsidR="005166F4">
        <w:rPr>
          <w:rFonts w:ascii="Times New Roman" w:eastAsia="Times New Roman" w:hAnsi="Times New Roman"/>
          <w:sz w:val="28"/>
          <w:szCs w:val="28"/>
          <w:lang w:eastAsia="ar-SA"/>
        </w:rPr>
        <w:t xml:space="preserve"> силу </w:t>
      </w:r>
      <w:r w:rsidR="00395970"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5166F4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91C4C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</w:t>
      </w:r>
      <w:r w:rsidR="005166F4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B91C4C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D1D92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69077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D1D92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690772">
        <w:rPr>
          <w:rFonts w:ascii="Times New Roman" w:eastAsia="Times New Roman" w:hAnsi="Times New Roman"/>
          <w:sz w:val="28"/>
          <w:szCs w:val="28"/>
          <w:lang w:eastAsia="ar-SA"/>
        </w:rPr>
        <w:t>.2017</w:t>
      </w:r>
      <w:r w:rsidR="00B91C4C">
        <w:rPr>
          <w:rFonts w:ascii="Times New Roman" w:eastAsia="Times New Roman" w:hAnsi="Times New Roman"/>
          <w:sz w:val="28"/>
          <w:szCs w:val="28"/>
          <w:lang w:eastAsia="ar-SA"/>
        </w:rPr>
        <w:t xml:space="preserve"> г.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D1D92">
        <w:rPr>
          <w:rFonts w:ascii="Times New Roman" w:eastAsia="Times New Roman" w:hAnsi="Times New Roman"/>
          <w:sz w:val="28"/>
          <w:szCs w:val="28"/>
          <w:lang w:eastAsia="ar-SA"/>
        </w:rPr>
        <w:t>1201</w:t>
      </w:r>
      <w:r w:rsid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91C4C">
        <w:rPr>
          <w:rFonts w:ascii="Times New Roman" w:eastAsia="Times New Roman" w:hAnsi="Times New Roman"/>
          <w:sz w:val="28"/>
          <w:szCs w:val="28"/>
          <w:lang w:eastAsia="ar-SA"/>
        </w:rPr>
        <w:t xml:space="preserve"> «О внесении изменений в постановление Администрации Гаврилов – Ямского  муниципального района от </w:t>
      </w:r>
      <w:r w:rsidR="00B91C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91C4C">
        <w:rPr>
          <w:rFonts w:ascii="Times New Roman" w:eastAsia="Times New Roman" w:hAnsi="Times New Roman"/>
          <w:sz w:val="28"/>
          <w:szCs w:val="28"/>
          <w:lang w:eastAsia="ar-SA"/>
        </w:rPr>
        <w:t>12.09.2014  № 1267».</w:t>
      </w:r>
    </w:p>
    <w:p w:rsidR="00690772" w:rsidRDefault="00BA65D6" w:rsidP="00690772">
      <w:pPr>
        <w:keepNext/>
        <w:suppressAutoHyphens/>
        <w:snapToGri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DE75A4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3.</w:t>
      </w:r>
      <w:proofErr w:type="gramStart"/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Контроль  за</w:t>
      </w:r>
      <w:proofErr w:type="gramEnd"/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испо</w:t>
      </w:r>
      <w:r w:rsid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лнением постановления возложить  </w:t>
      </w:r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на  заместителя </w:t>
      </w:r>
      <w:r w:rsid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Главы Администрации муниципального района – начальника Управления финансов Баранову Е.В.</w:t>
      </w:r>
    </w:p>
    <w:p w:rsidR="00556FF2" w:rsidRPr="00690772" w:rsidRDefault="00944FD8" w:rsidP="00690772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      </w:t>
      </w:r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4.Постановление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 в сети Интернет.</w:t>
      </w:r>
      <w:r w:rsidR="00690772" w:rsidRPr="0069077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       </w:t>
      </w:r>
      <w:r w:rsidR="00DD529E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5</w:t>
      </w:r>
      <w:r w:rsidR="00556FF2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. Постановление вступает в силу с момента </w:t>
      </w:r>
      <w:r w:rsidR="00721CAF" w:rsidRPr="00690772">
        <w:rPr>
          <w:rFonts w:ascii="Times New Roman" w:eastAsia="Times New Roman" w:hAnsi="Times New Roman"/>
          <w:sz w:val="28"/>
          <w:szCs w:val="28"/>
          <w:lang w:eastAsia="ar-SA"/>
        </w:rPr>
        <w:t>официального опубликования</w:t>
      </w:r>
      <w:r w:rsidR="00556FF2" w:rsidRPr="0069077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20C99" w:rsidRDefault="00620C99" w:rsidP="00556FF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592F" w:rsidRDefault="00A2592F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BD6" w:rsidRDefault="00FC5BD6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035E" w:rsidRDefault="00A6035E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772" w:rsidRDefault="00690772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87FF6" w:rsidRPr="00690772" w:rsidRDefault="00987FF6" w:rsidP="00925F8C">
      <w:pPr>
        <w:keepNext/>
        <w:keepLines/>
        <w:tabs>
          <w:tab w:val="left" w:pos="622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772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925F8C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925F8C" w:rsidRPr="00690772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85932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85932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  В.И.</w:t>
      </w:r>
      <w:r w:rsidR="00B91C4C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25F8C" w:rsidRPr="00690772">
        <w:rPr>
          <w:rFonts w:ascii="Times New Roman" w:eastAsia="Times New Roman" w:hAnsi="Times New Roman"/>
          <w:sz w:val="28"/>
          <w:szCs w:val="28"/>
          <w:lang w:eastAsia="ar-SA"/>
        </w:rPr>
        <w:t xml:space="preserve">Серебряков </w:t>
      </w:r>
    </w:p>
    <w:p w:rsidR="00987FF6" w:rsidRPr="00690772" w:rsidRDefault="00987FF6" w:rsidP="00987FF6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0772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987FF6" w:rsidRDefault="00987FF6" w:rsidP="00987FF6">
      <w:pPr>
        <w:keepNext/>
        <w:keepLines/>
        <w:suppressAutoHyphens/>
        <w:spacing w:after="0" w:line="240" w:lineRule="auto"/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</w:p>
    <w:p w:rsidR="00987FF6" w:rsidRDefault="00987FF6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E20002" w:rsidRDefault="00E20002" w:rsidP="00E20002">
      <w:pPr>
        <w:spacing w:after="0"/>
        <w:rPr>
          <w:rFonts w:ascii="Times New Roman" w:hAnsi="Times New Roman"/>
          <w:sz w:val="24"/>
          <w:szCs w:val="24"/>
        </w:rPr>
      </w:pPr>
    </w:p>
    <w:p w:rsidR="00E20002" w:rsidRDefault="00E20002" w:rsidP="00E2000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E20002" w:rsidRDefault="00E20002" w:rsidP="00E2000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Приложение к постановлению</w:t>
      </w:r>
    </w:p>
    <w:p w:rsidR="00E20002" w:rsidRDefault="00E20002" w:rsidP="00E20002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Администрации  муниципального района от 12.09.2014   № 1267</w:t>
      </w:r>
    </w:p>
    <w:p w:rsidR="00E20002" w:rsidRDefault="00E20002" w:rsidP="00E20002">
      <w:pPr>
        <w:keepNext/>
        <w:keepLines/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в редакции постановления </w:t>
      </w:r>
    </w:p>
    <w:p w:rsidR="00E20002" w:rsidRDefault="00E20002" w:rsidP="00E20002">
      <w:pPr>
        <w:keepNext/>
        <w:keepLines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Администрации муниципального района </w:t>
      </w:r>
    </w:p>
    <w:p w:rsidR="00E20002" w:rsidRDefault="00E20002" w:rsidP="00E20002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25.09.2014  № 1319;13.02.2015 № 223; 07.04.2015 № 498; 24.02.2016 №149;  29.08.2016 № 942; 01.03.2017  № 189;  20.09.1017 № 1027; 26.10.2017 №1201;</w:t>
      </w:r>
    </w:p>
    <w:p w:rsidR="00E20002" w:rsidRPr="00E20002" w:rsidRDefault="00E20002" w:rsidP="00E20002">
      <w:pPr>
        <w:tabs>
          <w:tab w:val="left" w:pos="5477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E200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6F30AC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002">
        <w:rPr>
          <w:rFonts w:ascii="Times New Roman" w:hAnsi="Times New Roman"/>
          <w:sz w:val="26"/>
          <w:szCs w:val="26"/>
        </w:rPr>
        <w:t xml:space="preserve"> 05</w:t>
      </w:r>
      <w:r>
        <w:rPr>
          <w:rFonts w:ascii="Times New Roman" w:hAnsi="Times New Roman"/>
          <w:sz w:val="26"/>
          <w:szCs w:val="26"/>
        </w:rPr>
        <w:t>.03.2018</w:t>
      </w:r>
      <w:r w:rsidR="006F30AC">
        <w:rPr>
          <w:rFonts w:ascii="Times New Roman" w:hAnsi="Times New Roman"/>
          <w:sz w:val="26"/>
          <w:szCs w:val="26"/>
        </w:rPr>
        <w:t xml:space="preserve"> № 273</w:t>
      </w:r>
    </w:p>
    <w:p w:rsidR="00E20002" w:rsidRDefault="00E20002" w:rsidP="00E20002">
      <w:pPr>
        <w:spacing w:after="0"/>
        <w:rPr>
          <w:rFonts w:ascii="Times New Roman" w:hAnsi="Times New Roman"/>
          <w:sz w:val="24"/>
          <w:szCs w:val="24"/>
        </w:rPr>
      </w:pPr>
    </w:p>
    <w:p w:rsidR="00AD3B8C" w:rsidRPr="00AD3B8C" w:rsidRDefault="00AD3B8C" w:rsidP="00E200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ПАСПОРТ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МУНИЦИПАЛЬНОЙ  ЦЕЛЕВОЙ ПРОГРАММЫ</w:t>
      </w:r>
    </w:p>
    <w:p w:rsidR="00AD3B8C" w:rsidRPr="00AD3B8C" w:rsidRDefault="00AD3B8C" w:rsidP="00AD3B8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 xml:space="preserve">«Развитие агропромышленного комплекса </w:t>
      </w:r>
      <w:proofErr w:type="gramStart"/>
      <w:r w:rsidRPr="00AD3B8C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AD3B8C">
        <w:rPr>
          <w:rFonts w:ascii="Times New Roman" w:eastAsia="Times New Roman" w:hAnsi="Times New Roman"/>
          <w:sz w:val="28"/>
          <w:szCs w:val="28"/>
        </w:rPr>
        <w:t xml:space="preserve">  муниципального района Ярославской области»</w:t>
      </w:r>
    </w:p>
    <w:p w:rsidR="00AD3B8C" w:rsidRPr="00AD3B8C" w:rsidRDefault="00AD3B8C" w:rsidP="00AD3B8C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>на 2014 – 2020 годы</w:t>
      </w:r>
    </w:p>
    <w:p w:rsidR="00AD3B8C" w:rsidRPr="00AD3B8C" w:rsidRDefault="00AD3B8C" w:rsidP="00AD3B8C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«Развитие агропромышленного комплекса</w:t>
            </w:r>
            <w:r w:rsidR="00EA2395">
              <w:rPr>
                <w:rFonts w:ascii="Times New Roman" w:eastAsia="Times New Roman" w:hAnsi="Times New Roman"/>
                <w:sz w:val="24"/>
                <w:szCs w:val="24"/>
              </w:rPr>
              <w:t xml:space="preserve"> и сельских территорий</w:t>
            </w: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области»</w:t>
            </w:r>
          </w:p>
          <w:p w:rsidR="00AD3B8C" w:rsidRPr="00AD3B8C" w:rsidRDefault="00AD3B8C" w:rsidP="00AD3B8C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на 2014 – 2020 годы</w:t>
            </w:r>
          </w:p>
          <w:p w:rsidR="00AD3B8C" w:rsidRPr="00AD3B8C" w:rsidRDefault="00AD3B8C" w:rsidP="00AD3B8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C8" w:rsidRDefault="003635C8" w:rsidP="003635C8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аместитель Главы Администрации муниципального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начальник Управления финансов Баранова Е.В.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D3B8C" w:rsidRPr="00B30F61" w:rsidRDefault="003635C8" w:rsidP="003635C8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(48534)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00-41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42099F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Абрамов Николай Александрович - начальник отдела сельского хозяйства </w:t>
            </w:r>
            <w:r w:rsidR="00A77E0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муниципального района тел. (48534) 2-43-83</w:t>
            </w:r>
          </w:p>
        </w:tc>
      </w:tr>
      <w:tr w:rsidR="00AD3B8C" w:rsidRPr="00AD3B8C" w:rsidTr="00AD3B8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77E06" w:rsidRDefault="00A77E06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gramStart"/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>Гаврило</w:t>
            </w:r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>в-Ямского</w:t>
            </w:r>
            <w:proofErr w:type="gramEnd"/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3B8C" w:rsidRPr="00AD3B8C" w:rsidTr="00AD3B8C">
        <w:trPr>
          <w:trHeight w:val="1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</w:t>
            </w:r>
            <w:r w:rsidRPr="00AD3B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B8C" w:rsidRPr="00AD3B8C" w:rsidTr="00AD3B8C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D62D9D" w:rsidRDefault="00AD3B8C" w:rsidP="00D62D9D">
            <w:pPr>
              <w:spacing w:line="276" w:lineRule="auto"/>
              <w:ind w:left="-57" w:right="136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.Содействие в развитии АПК, пищевой и перерабатывающей промышленности </w:t>
            </w:r>
            <w:proofErr w:type="gramStart"/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</w:tr>
      <w:tr w:rsidR="00AD3B8C" w:rsidRPr="00AD3B8C" w:rsidTr="00AD3B8C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специалистов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одного года работы на сельскохозяйственных предприятиях      района;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проведение массовых мероприятий;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-организация, проведение (участие) семинаров и конкурсов, выставок, ярмарок.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Сроки и  этапы реализации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42099F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 – 2020 годы</w:t>
            </w:r>
          </w:p>
        </w:tc>
      </w:tr>
      <w:tr w:rsidR="00AD3B8C" w:rsidRPr="00AD3B8C" w:rsidTr="00AD3B8C">
        <w:trPr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Общий объем финансирования - __</w:t>
            </w:r>
            <w:r w:rsidR="00E617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3140,6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312">
              <w:rPr>
                <w:rFonts w:ascii="Times New Roman" w:hAnsi="Times New Roman"/>
                <w:sz w:val="24"/>
                <w:szCs w:val="24"/>
              </w:rPr>
              <w:t>2388,3</w:t>
            </w:r>
            <w:r w:rsidR="00731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2014 – 219,3 тыс. руб.;        </w:t>
            </w:r>
          </w:p>
          <w:p w:rsidR="00AD3B8C" w:rsidRPr="00AD3B8C" w:rsidRDefault="00FC5BD6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8027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194,0</w:t>
            </w:r>
            <w:r w:rsidR="00802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AD3B8C" w:rsidRPr="00AD3B8C" w:rsidRDefault="007A2005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73172D">
              <w:rPr>
                <w:rFonts w:ascii="Times New Roman" w:hAnsi="Times New Roman"/>
                <w:sz w:val="24"/>
                <w:szCs w:val="24"/>
              </w:rPr>
              <w:t>690</w:t>
            </w:r>
            <w:r w:rsidR="0063600C">
              <w:rPr>
                <w:rFonts w:ascii="Times New Roman" w:hAnsi="Times New Roman"/>
                <w:sz w:val="24"/>
                <w:szCs w:val="24"/>
              </w:rPr>
              <w:t>,0</w:t>
            </w:r>
            <w:r w:rsidR="007D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тыс. руб.;  </w:t>
            </w:r>
          </w:p>
          <w:p w:rsidR="00AD3B8C" w:rsidRPr="00AD3B8C" w:rsidRDefault="00B03478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33DE4">
              <w:rPr>
                <w:rFonts w:ascii="Times New Roman" w:hAnsi="Times New Roman"/>
                <w:sz w:val="24"/>
                <w:szCs w:val="24"/>
              </w:rPr>
              <w:t>595</w:t>
            </w:r>
            <w:r w:rsidR="00911636">
              <w:rPr>
                <w:rFonts w:ascii="Times New Roman" w:hAnsi="Times New Roman"/>
                <w:sz w:val="24"/>
                <w:szCs w:val="24"/>
              </w:rPr>
              <w:t>,0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 тыс. руб.;       </w:t>
            </w:r>
          </w:p>
          <w:p w:rsidR="00AD3B8C" w:rsidRPr="00AD3B8C" w:rsidRDefault="00E57312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690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2019 * - </w:t>
            </w:r>
            <w:r w:rsidR="00E57312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тыс. руб.;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7A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* –</w:t>
            </w:r>
            <w:r w:rsidR="0073172D">
              <w:rPr>
                <w:rFonts w:ascii="Times New Roman" w:hAnsi="Times New Roman"/>
                <w:sz w:val="24"/>
                <w:szCs w:val="24"/>
              </w:rPr>
              <w:t>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="00E57312">
              <w:rPr>
                <w:rFonts w:ascii="Times New Roman" w:hAnsi="Times New Roman"/>
                <w:sz w:val="24"/>
                <w:szCs w:val="24"/>
              </w:rPr>
              <w:t>54,3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D12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т.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ч. по годам: 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-15,8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D126A1">
              <w:rPr>
                <w:rFonts w:ascii="Times New Roman" w:hAnsi="Times New Roman"/>
                <w:sz w:val="24"/>
                <w:szCs w:val="24"/>
              </w:rPr>
              <w:t>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  <w:r w:rsidR="00B0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893776">
              <w:rPr>
                <w:rFonts w:ascii="Times New Roman" w:hAnsi="Times New Roman"/>
                <w:sz w:val="24"/>
                <w:szCs w:val="24"/>
              </w:rPr>
              <w:t>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  <w:r w:rsidR="00E57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E57312">
              <w:rPr>
                <w:rFonts w:ascii="Times New Roman" w:hAnsi="Times New Roman"/>
                <w:sz w:val="24"/>
                <w:szCs w:val="24"/>
              </w:rPr>
              <w:t>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  <w:r w:rsidR="0063600C"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E57312">
              <w:rPr>
                <w:rFonts w:ascii="Times New Roman" w:hAnsi="Times New Roman"/>
                <w:sz w:val="24"/>
                <w:szCs w:val="24"/>
              </w:rPr>
              <w:t>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63600C"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E57312">
              <w:rPr>
                <w:rFonts w:ascii="Times New Roman" w:hAnsi="Times New Roman"/>
                <w:sz w:val="24"/>
                <w:szCs w:val="24"/>
              </w:rPr>
              <w:t>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Default="0063600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</w:t>
            </w:r>
            <w:r w:rsidR="0073172D">
              <w:rPr>
                <w:rFonts w:ascii="Times New Roman" w:hAnsi="Times New Roman"/>
                <w:sz w:val="24"/>
                <w:szCs w:val="24"/>
              </w:rPr>
              <w:t>698,0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Default="0063600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755B30">
              <w:rPr>
                <w:rFonts w:ascii="Times New Roman" w:hAnsi="Times New Roman"/>
                <w:sz w:val="24"/>
                <w:szCs w:val="24"/>
              </w:rPr>
              <w:t>698,0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  <w:r w:rsidR="00B0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B8C" w:rsidRPr="00AD3B8C" w:rsidTr="00AD3B8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953003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0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Абрамов Николай Александрович, тел.</w:t>
            </w:r>
            <w:r w:rsidR="0042099F" w:rsidRPr="009530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(48534)</w:t>
            </w:r>
            <w:r w:rsidRPr="009530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2-43-83</w:t>
            </w:r>
          </w:p>
          <w:p w:rsidR="00953003" w:rsidRPr="00F634F9" w:rsidRDefault="00953003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003">
              <w:rPr>
                <w:rFonts w:ascii="Times New Roman" w:hAnsi="Times New Roman"/>
                <w:sz w:val="24"/>
                <w:szCs w:val="24"/>
              </w:rPr>
              <w:t>Баранова Елена Витальевна, тел. (48534)  2-00-41</w:t>
            </w:r>
          </w:p>
        </w:tc>
      </w:tr>
    </w:tbl>
    <w:p w:rsidR="00AD3B8C" w:rsidRPr="00AD3B8C" w:rsidRDefault="00AD3B8C" w:rsidP="00AD3B8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b/>
          <w:sz w:val="32"/>
          <w:szCs w:val="32"/>
        </w:rPr>
        <w:t xml:space="preserve">* </w:t>
      </w:r>
      <w:r w:rsidRPr="00AD3B8C">
        <w:rPr>
          <w:rFonts w:ascii="Times New Roman" w:hAnsi="Times New Roman"/>
          <w:b/>
          <w:sz w:val="24"/>
          <w:szCs w:val="24"/>
        </w:rPr>
        <w:t xml:space="preserve">- </w:t>
      </w:r>
      <w:r w:rsidRPr="00AD3B8C">
        <w:rPr>
          <w:rFonts w:ascii="Times New Roman" w:hAnsi="Times New Roman"/>
          <w:sz w:val="24"/>
          <w:szCs w:val="24"/>
        </w:rPr>
        <w:t xml:space="preserve"> ожидаемые расходы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AD3B8C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Pr="00AD3B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Характеристика (содержание) проблемы и обоснование необходимости ее решения </w:t>
      </w:r>
      <w:proofErr w:type="spellStart"/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программно</w:t>
      </w:r>
      <w:proofErr w:type="spellEnd"/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целевым методом.</w:t>
      </w:r>
      <w:proofErr w:type="gramEnd"/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  Агропромышленный комплекс Ярославской области (далее - АПК) в целом и в частности его базовая отрасль – сельское хозяйство - являются важными сферами экономики Ярославской области, формирующими агропродовольственный рынок, обеспечивающими продовольственную безопасность, трудовой потенциал сельских территорий.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Приоритетные направления государственной поддержки АПК определяются и реализуются посредством программно-целевого метода планирования и исполнения бюджета. МЦП определяет цели, задачи и направления развития сельского хозяйства, </w:t>
      </w:r>
      <w:r w:rsidRPr="00AD3B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пищевой и перерабатывающей промышленности области, финансовое обеспечение и механизмы реализации предусмотренных мероприятий, показатели их результативности.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 xml:space="preserve">МЦП разработана в соответствии с Федеральным законом от 29 декабря 2006 года № 264-ФЗ «О развитии сельского хозяйства», Указом Президента Российской Федерации от 30 января     2010 года № 120 «Об утверждении Доктрины продовольственной безопасности Российской Федерации»,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</w:t>
      </w:r>
      <w:r w:rsidRPr="00AD3B8C">
        <w:rPr>
          <w:rFonts w:ascii="Times New Roman" w:hAnsi="Times New Roman"/>
          <w:sz w:val="24"/>
          <w:szCs w:val="24"/>
          <w:lang w:eastAsia="ru-RU"/>
        </w:rPr>
        <w:br/>
        <w:t>на 2013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- 2020 годы». </w:t>
      </w:r>
    </w:p>
    <w:p w:rsidR="00AD3B8C" w:rsidRPr="00AD3B8C" w:rsidRDefault="00AD3B8C" w:rsidP="00AD3B8C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Гаврилов – Ямский муниципальный район активно участвует в реализации приоритетного национального проекта «Развитие АПК» Ярославской области. </w:t>
      </w:r>
    </w:p>
    <w:p w:rsidR="00AD3B8C" w:rsidRPr="00AD3B8C" w:rsidRDefault="00AD3B8C" w:rsidP="00AD3B8C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В настоящее время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Гаврилов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– Ямском муниципальном районе разработаны и реализуются районные  целевые программы: «Развитие агропромышленного комплекса и сельских территорий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Гаврилов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– Ямском районе Ярославской области на 2010- 2014 годы», «Устойчивое развитие сельских территорий на 2013-2017 годы и на период до 2020 года». Реализация мероприятий указанных программ направлена на достижение поставленных в них целей, но сегодня имеется необходимость постановки более обширных, комплексных целей, адресного подхода к решению задач и разработки механизма их реализации. Определены наиболее перспективные сельские территории  для развития сельскохозяйственного производства для создания там благоприятных экономических и социальных условий для развития экономической базы, формирующей доходы населения, прибыль организаций и доходы местных бюджетов.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Производство сельскохозяйственной продукции на основе специализации, концентрации, применения современных технологий позволяет не только достигать более высокого уровня рентабельности продукции, но и повышать ее качество, добиваться ритмичности поставок в торговые сети. Все это в совокупности может поднять уровень конкурентоспособности продукции, обеспечить ее закрепление на межрегиональных продовольственных рынках.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В отраслях сельского хозяйства района в настоящее время имеются </w:t>
      </w:r>
      <w:r w:rsidRPr="00AD3B8C">
        <w:rPr>
          <w:rFonts w:ascii="Times New Roman" w:hAnsi="Times New Roman"/>
          <w:sz w:val="24"/>
          <w:szCs w:val="24"/>
        </w:rPr>
        <w:t xml:space="preserve">проблемы общего характера, негативно отражающиеся на динамике развития сельскохозяйственного производства, которыми являются: 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финансовая неустойчивость отрасли, обусловленная нестабильностью рынков сельскохозяйственной продукции, сырья и продовольствия;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низкие темпы структурно-технологической модернизации отрасли, обновления основных фондов;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недостаточный уровень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недостаточный приток частных инвестиций на развитие отрасли.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Требуют решения, также следующие проблемы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>: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- решение вопросов приобретения и оформления земельных участков для производства требует от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немало времени, сил и финансовых ресурсов. В связи с массовой скупкой долей земельных участков и оформлением их на третьих лиц  значительная часть земельных участков оказалась выведенной из оборота. Кроме того, </w:t>
      </w:r>
      <w:r w:rsidRPr="00AD3B8C">
        <w:rPr>
          <w:rFonts w:ascii="Times New Roman" w:hAnsi="Times New Roman"/>
          <w:sz w:val="24"/>
          <w:szCs w:val="24"/>
        </w:rPr>
        <w:lastRenderedPageBreak/>
        <w:t xml:space="preserve">большое количество долей земельных участков относится к категории невостребованных и в настоящее время не может использоваться. Оформлением таких земель в муниципальную собственность уполномочены заниматься администрации сельских поселений области, которые в настоящее время не имеют финансовых средств на реализацию данного мероприятия;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- низкая цена на продукцию сельского хозяйства при постоянном росте цен на энергоносители, резком снижении кредитования, в таких условиях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сельхозтоваропроизводители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испытывают острый дефицит оборотных финансовых средств, что приводит к убыточности сельскохозяйственного производства, ухудшению финансового состояния предприятий и, как следствие, снижению инвестиционной привлекательности отрасли.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- в условиях спада сельскохозяйственного производства, наблюдается отток квалифицированных специалистов из сельского хозяйства; приток молодых специалистов на работу в село идет медленными темпами в первую очередь из-за недостаточной обустроенности социальной сферы, низкой заработной платы и отсутствия благоустроенного жилья. В аграрном секторе остро ощущается дефицит специалистов массовых профессий (механизаторов, водителей, животноводов), так, в настоящее время на </w:t>
      </w:r>
      <w:r w:rsidRPr="00AD3B8C">
        <w:rPr>
          <w:rFonts w:ascii="Times New Roman" w:hAnsi="Times New Roman"/>
          <w:sz w:val="24"/>
          <w:szCs w:val="24"/>
          <w:lang w:eastAsia="ru-RU"/>
        </w:rPr>
        <w:t>220 единиц тракторов и комбайнов приходится 66 механизаторов. В такой ситуации не только приобретение, но и внедрение сложной высокопроизводительной техники в некоторых сельхозпредприятиях становится затруднительным;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реализация проектов строительства крупных животноводческих объектов с привлечением заемных сре</w:t>
      </w:r>
      <w:proofErr w:type="gramStart"/>
      <w:r w:rsidRPr="00AD3B8C">
        <w:rPr>
          <w:rFonts w:ascii="Times New Roman" w:hAnsi="Times New Roman"/>
          <w:sz w:val="24"/>
          <w:szCs w:val="24"/>
        </w:rPr>
        <w:t>дств тр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ебует обеспечения гарантийных обязательств.                   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Сельхозтоваропроизводители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в большинстве случаев не имеют достаточно имущества для внесения залога. Оказание помощи через областной залоговый фонд могло бы частично решить данную проблему;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t xml:space="preserve">- в связи с недостаточностью финансовых средств обновление парка сельхозмашин не успевает компенсировать выбытие техники (в среднем до 9 процентов техники в год выбывает и лишь 2 процента обновляется). Большая изношенность оборудования и техники приводит к нарушениям технологических процессов, потере объемов и снижению качества производимой сельскохозяйственной продукции, этот фактор наглядно демонстрируется на качестве заготавливаемых вегетативных кормов для отрасли животноводства. 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В настоящее время 55 процентов тракторного парка, 43 процента зерноуборочных и 39 процентов кормоуборочных комбайнов эксплуатируются более 10 лет, т.е. по истечении срока полезного использования.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основное направление развития отрасли растениеводства 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Гаврилов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- Ямском муниципальном районе  - это обеспечение отрасли животноводства качественными кормами в соответствии с потребностью в них. Недостаточное количество семян многолетних трав собственного производства для увеличения площадей подсева многолетних трав, особенно бобовых культур, из-за слабой материально-технической базы сельхозпредприятий или ее отсутствия, особенно сушильно-сортировального хозяйства, является большим сдерживающим фактором в развитии кормопроизводства;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из-за высоких закупочных цен на минеральные удобрения и отсутствия денежных </w:t>
      </w:r>
      <w:r w:rsidRPr="00AD3B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средств на их приобретение у сельхозпредприятий, минеральных удобрений используется намного меньше, чем количество питательных веществ, которое ежегодно выносится с урожаем. Из-за отсутствия специальной техники сельхозпредприятиями практически не проводится известкование и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фосфоритование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почв, что значительно снижает урожайность, особенно бобовых культур;  </w:t>
      </w:r>
    </w:p>
    <w:p w:rsidR="00AD3B8C" w:rsidRPr="00AD3B8C" w:rsidRDefault="00AD3B8C" w:rsidP="00AD3B8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Динамика развития АПК на период до 2020 года будет обусловлена действием различных факторов. С одной стороны, скажутся результаты реализации мер, направленных на повышение устойчивости АПК, с  другой - сохранится сложная макроэкономическая обстановка в связи с последствиями кризиса и вступлением страны в ВТО.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8"/>
          <w:szCs w:val="28"/>
          <w:lang w:eastAsia="ru-RU"/>
        </w:rPr>
        <w:t>1.1. Текущее состояние отрасли животноводства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t xml:space="preserve">      В </w:t>
      </w:r>
      <w:r w:rsidRPr="00AD3B8C">
        <w:rPr>
          <w:rFonts w:ascii="Times New Roman" w:hAnsi="Times New Roman"/>
          <w:sz w:val="24"/>
          <w:szCs w:val="24"/>
        </w:rPr>
        <w:tab/>
      </w:r>
      <w:proofErr w:type="gramStart"/>
      <w:r w:rsidRPr="00AD3B8C">
        <w:rPr>
          <w:rFonts w:ascii="Times New Roman" w:hAnsi="Times New Roman"/>
          <w:sz w:val="24"/>
          <w:szCs w:val="24"/>
        </w:rPr>
        <w:t>Гаврилов-Ямском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районе 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>сельское хозяйство</w:t>
      </w:r>
      <w:r w:rsidRPr="00AD3B8C">
        <w:rPr>
          <w:rFonts w:ascii="Times New Roman" w:hAnsi="Times New Roman"/>
          <w:sz w:val="24"/>
          <w:szCs w:val="24"/>
        </w:rPr>
        <w:t xml:space="preserve"> традиционно 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специализируется на животноводстве, на долю которого </w:t>
      </w:r>
      <w:r w:rsidRPr="00AD3B8C">
        <w:rPr>
          <w:rFonts w:ascii="Times New Roman" w:hAnsi="Times New Roman"/>
          <w:sz w:val="24"/>
          <w:szCs w:val="24"/>
          <w:lang w:eastAsia="ru-RU"/>
        </w:rPr>
        <w:t>приходится большая часть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валовой продукции отрасли. Основная отрасль животноводства - молочное скотоводство.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К 2020 году поголовье коров в районе планируется свыше 3100 голов. Продуктивность коров на 2020 год определен на основе имеющегося потенциала продуктивности скота, с учетом дальнейшего совершенствования кормовой базы. К 2020 году планируется надоить от одной коровы 4800 кг в год.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D3B8C">
        <w:rPr>
          <w:rFonts w:ascii="Times New Roman" w:hAnsi="Times New Roman"/>
          <w:sz w:val="24"/>
          <w:szCs w:val="24"/>
        </w:rPr>
        <w:t xml:space="preserve">Развитие животноводства в настоящее время осуществляется в рамках </w:t>
      </w:r>
      <w:r w:rsidRPr="00AD3B8C">
        <w:rPr>
          <w:rFonts w:ascii="Times New Roman" w:hAnsi="Times New Roman"/>
          <w:bCs/>
          <w:color w:val="222222"/>
          <w:sz w:val="24"/>
          <w:szCs w:val="24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№ 717               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(далее - Государственная программа развития сельского хозяйства</w:t>
      </w:r>
      <w:proofErr w:type="gramEnd"/>
      <w:r w:rsidRPr="00AD3B8C">
        <w:rPr>
          <w:rFonts w:ascii="Times New Roman" w:hAnsi="Times New Roman"/>
          <w:bCs/>
          <w:color w:val="222222"/>
          <w:sz w:val="24"/>
          <w:szCs w:val="24"/>
        </w:rPr>
        <w:t xml:space="preserve">)  </w:t>
      </w:r>
      <w:proofErr w:type="gramStart"/>
      <w:r w:rsidRPr="00AD3B8C">
        <w:rPr>
          <w:rFonts w:ascii="Times New Roman" w:hAnsi="Times New Roman"/>
          <w:bCs/>
          <w:color w:val="222222"/>
          <w:sz w:val="24"/>
          <w:szCs w:val="24"/>
        </w:rPr>
        <w:t xml:space="preserve">и областной целевой программы </w:t>
      </w:r>
      <w:r w:rsidRPr="00AD3B8C">
        <w:rPr>
          <w:rFonts w:ascii="Times New Roman" w:hAnsi="Times New Roman"/>
          <w:sz w:val="24"/>
          <w:szCs w:val="24"/>
        </w:rPr>
        <w:t xml:space="preserve"> «Развитие агропромышленного комплекса и сельских территорий Ярославской области» на 2010 - 2014 годы, утвержденной постановлением Правительства области от 05.04.2010 № 187-п «Об утверждении областной целевой программы «Развитие агропромышленного комплекса и сельских территорий Ярославской области на 2010 - 2014 годы и признании утратившими силу отдельных постановлений Правительства области»,  основными направлениями которых являются </w:t>
      </w:r>
      <w:r w:rsidRPr="00AD3B8C">
        <w:rPr>
          <w:rFonts w:ascii="Times New Roman" w:hAnsi="Times New Roman"/>
          <w:sz w:val="24"/>
          <w:szCs w:val="24"/>
          <w:lang w:eastAsia="ru-RU"/>
        </w:rPr>
        <w:t>техническое перевооружение сельхозпроизводства, строительство и реконструкция производственных объектов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и объектов социальной сферы.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Дальнейшее развитие молочного скотоводства предусматривает реализацию мероприятий по  реконструкции и модернизации производственных объектов, внедрению прогрессивных технологий, приобретению техники, оборудования и племенных животных, улучшению кормления и содержания животных. Реализация этих мероприятий позволит в хозяйствах всех категорий увеличить годовой объем производства молока 12 тыс. тонн.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В целях сокращения затрат труда в животноводстве и получения качественной молочной продукции Программой предусматривается продолжение работы по приобретению и установке соответствующего оборудования для механизации кормления, доения, охлаждения молока.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Реализация мероприятий по модернизации сельскохозяйственного производства позволит повысить уровень комплексной механизации в молочном скотоводстве с 65 процентов в 2013 году до 85 процентов в 2020 году.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lastRenderedPageBreak/>
        <w:t>Мероприятия по государственной поддержке развития молочного скотоводства предусматривают предоставление сельскохозяйственным товаропроизводителям всех форм собственности субсидий за счет средств федерального и областного бюджетов.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Одним из основных направлений достижения намеченных планов в молочном скотоводстве является племенная работа. Бонитировка КРС за 2013год в районе составляет – 80%.Улучшается классный состав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пробонитированного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поголовья. Число животных, отнесенных к высшим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бонитировочным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классам, составило – 99%  против 96% в 2008 году. Достигнутая молочная продуктивность коров района в количестве 4671 кг в 2013 году – это показатель целенаправленной племенной работы. При продуктивности коров 4800 и более – производительность труда возрастает, снижается себестоимость 1 кг молока.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Цель племенной работы - сохранение поголовья племенных животных, дальнейший рост молочной продуктивности и более полная реализация заложенного генетического потенциала.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Задачи реализации направления: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продолжение работы по совершенствованию породных и племенных качества скота путем дальнейшего использования производителей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голштинской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 черно - пестрой породы отечественной и зарубежной селекции;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При совершенствовании КРС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голштинскими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производителями, важнейшее место занимает искусственное осеменение. В хозяйствах района искусственно осеменяется 79 % коров и телок. В количественном отношении этот показатель снизился. Поэтому целью перспективного плана предусматривается довести охват искусственным осеменением крупного рогатого скота к 2020 году до 90 %. Высокий % искусственного осеменения позволит увеличить выход телят на 100 коров до 87 голов. Для этого необходимо освоение более прогрессивных методов осеменения, повышение квалификации кадров и материально- технического оснащения пунктов. 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t xml:space="preserve">    </w:t>
      </w:r>
      <w:r w:rsidRPr="00AD3B8C">
        <w:rPr>
          <w:rFonts w:ascii="Times New Roman" w:hAnsi="Times New Roman"/>
          <w:sz w:val="24"/>
          <w:szCs w:val="24"/>
          <w:lang w:eastAsia="ru-RU"/>
        </w:rPr>
        <w:t>Главной задачей данного направления МЦП будет являться обеспечение населения Ярославской области продуктами питания высокого качества в основном за счет отечественного сельскохозяйственного производителя, что позволит решить важнейшую социально-экономическую задачу сохранения и улучшения здоровья населения.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Рост производства животноводческой продукции Гаврилов - Ямского района  будет основываться на интенсификации производства, повышении продуктивности животных, что позволит значительно снизить себестоимость производства единицы продукции.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Предполагается повышение уровня воспроизводства стада за счет высококачественного кормления, отвечающего физиологической потребности животных, и широкого применения биотехнологических методов.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Планируется внедрение современных технологий искусственного осеменения и трансплантации эмбрионов, обеспечивающих высокие результаты оплодотворения; современных методов профилактики и лечения животных.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В молочном скотоводстве продолжится процесс совершенствования племенных и продуктивных качеств животных (особенно ярославской породы крупного рогатого скота), повышения жирности и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белковости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молока путем использования лучших отечественных и мировых племенных ресурсов.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В скотоводстве наиболее быстрыми темпами будет внедряться технология беспривязного содержания коров с доением на автоматизированных установках, дозированное кормление животных в соответствии с уровнем продуктивности.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Для достижения поставленных задач за счет средств областного бюджета планируется предоставлять субсидии на поддержку племенного животноводства: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содержание племенного маточного поголовья сельскохозяйственных животных;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lastRenderedPageBreak/>
        <w:t>- на производство, приобретение (реализацию) семени для искусственного осеменения сельскохозяйственных животных и эмбрионов крупного рогатого скота;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приобретение племенного молодняка;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содержание племенных быков-производителей, у которых проверено качество потомства или которые находятся на стадии оценки этого качества;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приобретение быков-производителей;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предоставление высокопродуктивных коров-доноров при производстве эмбрионов.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В целях наращивания производства молока сельскохозяйственным товаропроизводителям возмещается часть затрат за 1 килограмм реализованного товарного молока высшего и первого сорта в виде субсидий.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На ближайшую перспективу намечены к реализации крупные инвестиционные проекты.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Продолжение работы в данном направлении позволит снизить затраты труда, увеличить объемы и повысить качество производимой продукции за счет внедрения современных технологий кормления и содержания животных и птицы. Основным критерием успешной реализации указанных мероприятий является динамика увеличения производства молока, мяса и яиц, позволяющая к 2020 году полностью удовлетворить потребности области в животноводческой продукции в параметрах, определенных Доктриной продовольственной безопасности Российской Федерации.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3B8C">
        <w:rPr>
          <w:rFonts w:ascii="Times New Roman" w:hAnsi="Times New Roman"/>
          <w:color w:val="000000"/>
          <w:sz w:val="28"/>
          <w:szCs w:val="28"/>
          <w:lang w:eastAsia="ru-RU"/>
        </w:rPr>
        <w:t>1.2. Раз</w:t>
      </w:r>
      <w:r w:rsidR="0042099F">
        <w:rPr>
          <w:rFonts w:ascii="Times New Roman" w:hAnsi="Times New Roman"/>
          <w:color w:val="000000"/>
          <w:sz w:val="28"/>
          <w:szCs w:val="28"/>
          <w:lang w:eastAsia="ru-RU"/>
        </w:rPr>
        <w:t>витие растениеводства в</w:t>
      </w:r>
      <w:r w:rsidR="008A06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AD3B8C">
        <w:rPr>
          <w:rFonts w:ascii="Times New Roman" w:eastAsia="Times New Roman" w:hAnsi="Times New Roman"/>
          <w:sz w:val="24"/>
          <w:szCs w:val="24"/>
        </w:rPr>
        <w:t xml:space="preserve">    В АПК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D3B8C">
        <w:rPr>
          <w:rFonts w:ascii="Times New Roman" w:hAnsi="Times New Roman"/>
          <w:sz w:val="24"/>
          <w:szCs w:val="24"/>
        </w:rPr>
        <w:t xml:space="preserve">Для повышения эффективности использования земель сельскохозяйственного назначения, сохранения и повышения плодородия почв, укрепления кормовой базы и предотвращения зарастания пахотных земель кустарником и лесом необходима распашка ранее не используемых земель. ОЦП предусмотрена компенсация части затрат на распашку ранее не используемых земель, что является мотивацией для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района.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В </w:t>
      </w:r>
      <w:proofErr w:type="gramStart"/>
      <w:r w:rsidRPr="00AD3B8C">
        <w:rPr>
          <w:rFonts w:ascii="Times New Roman" w:hAnsi="Times New Roman"/>
          <w:sz w:val="24"/>
          <w:szCs w:val="24"/>
        </w:rPr>
        <w:t>Гаврилов-Ямском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муниципальном районе некоторые хозяйства для получения более питательного корма переходят на производство зерносенажа, который не требует подработки зерна и использования дорогостоящих комбайнов для уборки. Необходимо наращивать производство зерновых и зернобобовых сельскохозяйственных культур. Для стимулирования расширения посевных площадей зерновых и однолетних кормовых культур предусматривается предоставление субсидии на увеличение объема этих площадей.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Гаврилов-Ямский район может обеспечить животноводство фуражным зерном в полном объеме при условии увеличения посевных площадей. Одним из главных условий достижения этих показателей является ведение семеноводства сельскохозяйственных культур на современном технологическом уровне. С этой целью планируется создание 2-х семеноводческих хозяйств в районе.  Это позволит получать качественные семена собственного производства для обеспечения потребностей сельскохозяйственных производителей, как в районе, так и в области.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lastRenderedPageBreak/>
        <w:t xml:space="preserve">   Важными проблемами, сдерживающими интенсивное развитие растениеводства, является низкая естественная продуктивность пашни и продолжающееся повсеместное ухудшение агрохимических и водно-физических свойств почвы, увеличение площадей заболоченных земель в связи с разрушением мелиоративных систем на осушенных угодьях.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 Из-за высоких закупочных цен на минеральные удобрения и отсутствия денежных средств на их приобретение у сельскохозяйственных производителей существенно снизились объемы внесения минеральных удобрений. В последние годы норма внесения минеральных удобрений составляет 14 - 20 килограммов на 1 гектар посевов, тогда как научно обоснованная норма внесения минеральных удобрений составляет минимум 58 килограммов на 1 гектар посевов. Это серьезно влияет на баланс плодородия почвы, приводящий к ее истощению. Из-за отсутствия специальной техники в сельхозпредприятиях практически не проводится известкование и </w:t>
      </w:r>
      <w:proofErr w:type="spellStart"/>
      <w:r w:rsidRPr="00AD3B8C">
        <w:rPr>
          <w:rFonts w:ascii="Times New Roman" w:hAnsi="Times New Roman"/>
          <w:sz w:val="24"/>
          <w:szCs w:val="24"/>
        </w:rPr>
        <w:t>фосфоритование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почв, что влияет на </w:t>
      </w:r>
      <w:proofErr w:type="spellStart"/>
      <w:r w:rsidRPr="00AD3B8C">
        <w:rPr>
          <w:rFonts w:ascii="Times New Roman" w:hAnsi="Times New Roman"/>
          <w:sz w:val="24"/>
          <w:szCs w:val="24"/>
        </w:rPr>
        <w:t>закисление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почвы и недобор урожая, особенно бобовых культур.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</w:t>
      </w:r>
      <w:proofErr w:type="gram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стоящие перед отраслью растениеводства – это рост производства растениеводческой продукции, сохранение и повышение плодородия почв, производство кондиционных и репродуктивных семян, обеспечение животноводства качественными кормами.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shd w:val="clear" w:color="auto" w:fill="FFFFFF"/>
        <w:suppressAutoHyphens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AD3B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Основные задачи растениеводства: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ориентация на ресурсосбережение и сохранение экологического равновесия;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приспособленность системы ведения растениеводства к местным условиям;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сохранение и повышение плодородия почв;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создание системы семеноводства зерновых и кормовых культур;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сохранение зернового производства;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>- обеспечение животноводства качественными кормами;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shd w:val="clear" w:color="auto" w:fill="FFFFFF"/>
        <w:tabs>
          <w:tab w:val="left" w:pos="51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1.3. Механизация</w:t>
      </w:r>
      <w:r w:rsidRPr="00AD3B8C">
        <w:rPr>
          <w:rFonts w:ascii="Times New Roman" w:hAnsi="Times New Roman"/>
          <w:b/>
          <w:sz w:val="28"/>
          <w:szCs w:val="28"/>
        </w:rPr>
        <w:t xml:space="preserve"> </w:t>
      </w:r>
      <w:r w:rsidRPr="00AD3B8C">
        <w:rPr>
          <w:rFonts w:ascii="Times New Roman" w:hAnsi="Times New Roman"/>
          <w:sz w:val="28"/>
          <w:szCs w:val="28"/>
        </w:rPr>
        <w:t>сельского хозяйства в районе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Развитие сельскохозяйственного производства в значительной мере определяется его технической базой, оснащением села высокопроизводительными машинами и рациональным их использованием. В связи с этим в настоящее время необходимо особое внимание уделять обеспечению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энергосберегающей техникой, модернизации животноводческого оборудования, внедрению прогрессивных технологий, развитию регионального сельхозмашиностроения. </w:t>
      </w:r>
    </w:p>
    <w:p w:rsidR="00AD3B8C" w:rsidRPr="00AD3B8C" w:rsidRDefault="00AD3B8C" w:rsidP="00AD3B8C">
      <w:pPr>
        <w:spacing w:after="0"/>
        <w:jc w:val="both"/>
        <w:rPr>
          <w:color w:val="000000" w:themeColor="text1"/>
          <w:szCs w:val="28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D3B8C">
        <w:rPr>
          <w:rFonts w:ascii="Times New Roman" w:hAnsi="Times New Roman"/>
          <w:sz w:val="24"/>
          <w:szCs w:val="24"/>
        </w:rPr>
        <w:t xml:space="preserve">В условиях сохранения низкой покупательной способности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, из-за </w:t>
      </w:r>
      <w:proofErr w:type="spellStart"/>
      <w:r w:rsidRPr="00AD3B8C">
        <w:rPr>
          <w:rFonts w:ascii="Times New Roman" w:hAnsi="Times New Roman"/>
          <w:sz w:val="24"/>
          <w:szCs w:val="24"/>
        </w:rPr>
        <w:t>диспаритета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цен на энергоносители, технику и сельскохозяйственную продукцию происходит сокращение машинно-тракторного парка.               </w:t>
      </w:r>
      <w:r w:rsidRPr="00AD3B8C">
        <w:rPr>
          <w:rFonts w:ascii="Times New Roman" w:eastAsia="Times New Roman" w:hAnsi="Times New Roman"/>
          <w:sz w:val="24"/>
          <w:szCs w:val="24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       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не хватает оборудования для первичной подработки продукции (сушильно-сортировальных установок, весовое хозяйство и т.д.).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color w:val="FF0000"/>
          <w:szCs w:val="28"/>
        </w:rPr>
        <w:t xml:space="preserve">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Основной целью технического переоснащения сельскохозяйственного производства района  является существенное повышение эффективности работы сельскохозяйственного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товаропроизводителя путем внедрения ресурсосберегающих технологий с применением современной высокопроизводительной сельскохозяйственной техники и технологического оборудования. Данное мероприятие будет реализовываться по следующим основным направлениям: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последовательное внедрение в сельскохозяйственное производство ресурсосберегающих технологий с применением высокопроизводительной сельскохозяйственной техники и качественного оборудования;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поддержание имеющегося машинно-тракторного парка сельскохозяйственных товаропроизводителей в технически исправном состоянии;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привлечение кредитных средств коммерческих банков, лизинговых компаний для увеличения поставок сельскохозяйственной техники и оборудования.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В целях недопущения дальнейшего снижения технического потенциала проводится работа по обеспечению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техникой, внедрению энергосберегающей техники и технологий, модернизации и замены имеющегося оборудования животноводческих помещений, развитию регионального сельхозмашиностроения, обеспечению запасными частями, узлами и агрегатами.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Приобретение и использование тракторов мощностью от 100 лошадиных сил и более позволяет сократить сроки проведения полевых работ за счет большей производительности с сокращением трудовых и денежных затрат. Так, за последние три года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энергонасыщенных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тракторов было приобретено 28 единиц.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color w:val="FF0000"/>
          <w:szCs w:val="28"/>
          <w:lang w:eastAsia="ru-RU"/>
        </w:rPr>
        <w:t xml:space="preserve">  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полях района ведут заготовку сочных кормов (сенаж, силос)     высокопроизводительные кормоуборочные </w:t>
      </w:r>
      <w:proofErr w:type="gram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комбайны</w:t>
      </w:r>
      <w:proofErr w:type="gram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эксплуатация которых сокращает сроки кормозаготовки до 10 - 12 дней. С положительной стороны (соотношение цены, качества и  производительности) на заготовке силоса и сенажа зарекомендовали себя кормоуборочные комплексы «Полесье», изготовленные производственным объединением «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Гомсельмаш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За прошедшие три года данных машин было приобретено 5 единиц.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В целях соблюдения оптимальных агротехнических сроков сева, улучшения качества обработки почвы и увеличения производительности техники продолжается работа по разработке, изготовлению и внедрению ресурсосберегающих технологий обработки почвы на сельскохозяйственных предприятиях Ярославской области.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</w:t>
      </w:r>
      <w:r w:rsidRPr="00AD3B8C">
        <w:rPr>
          <w:rFonts w:ascii="Times New Roman" w:hAnsi="Times New Roman"/>
          <w:sz w:val="24"/>
          <w:szCs w:val="24"/>
          <w:lang w:eastAsia="ru-RU"/>
        </w:rPr>
        <w:t>Основными направлениями поддержания технической готовности машинно-тракторного парка АПК должны быть: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приобретение техники и технологического оборудования на условиях финансовой аренды (лизинга) с использованием средств 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Ярославльагропромтехснаб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приобретение техники и технологического оборудования на условиях лизинга через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Росагролизинг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приобретение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тракторов, комбинированных почвообрабатывающих машин, которые позволяют заменить до трех традиционных агрегатов, ввиду нехватки механизаторских кадров, экономии ГСМ;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color w:val="FF0000"/>
          <w:szCs w:val="28"/>
          <w:lang w:eastAsia="ru-RU"/>
        </w:rPr>
        <w:t xml:space="preserve"> 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- приобретение хозяйствами продукции региональных предприятий: ЗАО «Производственная компания «Ярославич» (полный ассортимент машин для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почвообработки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, транспортного прицепного комплекса и оборудования для </w:t>
      </w:r>
      <w:r w:rsidRPr="00AD3B8C">
        <w:rPr>
          <w:rFonts w:ascii="Times New Roman" w:hAnsi="Times New Roman"/>
          <w:sz w:val="24"/>
          <w:szCs w:val="24"/>
          <w:lang w:eastAsia="ru-RU"/>
        </w:rPr>
        <w:lastRenderedPageBreak/>
        <w:t>животноводства); совместного с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Бобруйс-АгроМаш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 предприятия по производству и реализации прицепных машин для кормопроизводства;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реализация проектов развития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когенерации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с целью удешевления стоимости электрической энергии, надежности и бесперебойности энергоснабжения объектов сельскохозяйственного производства.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Приоритетным направлением технического переоснащения сельскохозяйственного производства района и сокращения затрат на энергоносители (главным образом на автомобильное и дизельное топливо) является приобретение техники, работающей на газомоторном топливе, а также частичный перевод имеющейся техники на газовое топливо.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Природный газ является наиболее универсальным и доступным топливом, способным заменить нефтепродукты. К тому же он имеет целый ряд преимуществ по сравнению с нефтью и продуктами ее переработки, главным из них является его высокая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экологичность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Использование газомоторного топлива – это одно из немногих 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экологичных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решений, которое окупается прямым экономическим эффектом в виде сокращения расходов на ГСМ. Главным образом это происходит за счет разницы цен на бензин и газ. Стоимость последнего ниже в среднем на 45 - 50 процентов стоимости бензина марки Аи-92, дизельного топлива. Таким образом, сельскохозяйственным предприятиям перевод транспортных средств на газ выгоден за счет сокращения затрат на автомобильное топливо. Кроме того, использование газомоторного топлива увеличивает срок эксплуатации транспортных средств и удешевляет их техническое обслуживание.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Однако отсутствие в районе автомобильных газовых наполнительных компрессорных станций является главным барьером использования техники, работающей на газомоторном топливе.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AD3B8C" w:rsidRPr="00AD3B8C" w:rsidRDefault="00AD3B8C" w:rsidP="00AD3B8C">
      <w:pPr>
        <w:tabs>
          <w:tab w:val="left" w:pos="13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8"/>
          <w:szCs w:val="28"/>
          <w:lang w:eastAsia="ru-RU"/>
        </w:rPr>
        <w:t>1.4. Кадровое обеспечение АПК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Становление и развитие рыночных экономических отношений, переход к новому технико-технологическому состоянию, эффективность реализации инвестиционных проектов во многом определяются наличием кадрового потенциала, уровнем профессионализма сотрудников предприятий сферы АПК. В связи с этим актуальным является вопрос формирования в АПК кадрового потенциала нового уровня, способного к обеспечению эффективной деятельности сельхозпредприятий и стратегическому развитию АПК.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Особенностью современного состояния обеспеченности кадрами сельского хозяйства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Гаврилов-Ямского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района является то, что сельхозпредприятия  по-прежнему продолжают испытывать значительный недостаток в квалифицированных работниках, как в целом, так и по отдельным профессиям рабочих и специалистов. Общая численность работающих на сельскохозяйственных предприятиях района на 01.01.2014 составила 475 человек.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Обеспеченность специалистами в настоящее время составляет 73 процента, животноводами – 67,0 процента, механизаторами –   65  процентов.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Из общего числа работников (специалистов и рабочих) высшее профессиональное образование имеют 46  человек, среднее профессиональное образование -195, начальное-47.   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Острыми по-прежнему остаются проблемы текучести кадров и закрепления молодежи на селе. Только 9,8 процента специалистов имеют возраст до 30 лет. Несмотря на сохраняющиеся объемы подготовки молодых специалистов в аграрных образовательных учреждениях области, прибытие их на село составляет не более 30,0 процента выпускников. Существующая практическая подготовка выпускников вузов не позволяет активно управлять передовой техникой и технологиями.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Для устранения проблем в кадровом обеспечении необходимо: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организовать целевую контрактную подготовку специалистов для АПК через формирование системы эффективного взаимодействия в процессе подготовки кадров учебных заведений и работодателей, разработку эффективных государственных механизмов мотивации участия работодателей в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профессионального образования, подготовку кадров под конкретный заказ;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разработать и реализовать проект взаимосвязанной системы, включающей оценку, подготовку, переподготовку кадров, стажировку, подготовку резерва, подбор и расстановку кадров;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разработать систему мер, направленных на повышение мотивации руководителей, специалистов и рабочих кадров к постоянному повышению квалификации и использование имеющихся форм бюджетной поддержки как рычага, побуждающего сельхозпредприятия серьёзно и системно заниматься подготовкой и переподготовкой кадров;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осуществлять поддержку молодых специалистов, внедрить для них на сельскохозяйственных предприятиях механизм адаптации с целью обеспечения быстрого и эффективного вхождения их в должность и раскрытия профессионального и личностного потенциала.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B8C" w:rsidRPr="00AD3B8C" w:rsidRDefault="00BA44DE" w:rsidP="00AD3B8C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II. Цели, задачи, ожидаемые результаты от реализации </w:t>
      </w:r>
      <w:r w:rsidR="0042099F">
        <w:rPr>
          <w:rFonts w:ascii="Times New Roman" w:eastAsia="Times New Roman" w:hAnsi="Times New Roman"/>
          <w:b/>
          <w:sz w:val="28"/>
          <w:szCs w:val="28"/>
        </w:rPr>
        <w:t>муниципальной целевой программы</w:t>
      </w:r>
    </w:p>
    <w:p w:rsid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  Цель Программы развития агропромышленного комплекса </w:t>
      </w:r>
      <w:r w:rsidR="00987FF6">
        <w:rPr>
          <w:rFonts w:ascii="Times New Roman" w:eastAsia="Times New Roman" w:hAnsi="Times New Roman"/>
          <w:color w:val="000000"/>
          <w:sz w:val="24"/>
          <w:szCs w:val="24"/>
        </w:rPr>
        <w:t xml:space="preserve">и сельских территорий </w:t>
      </w: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Гаврилов – Ямского муниципального района на 2014-2020 годы - </w:t>
      </w:r>
      <w:r w:rsidRPr="00AD3B8C">
        <w:rPr>
          <w:rFonts w:ascii="Times New Roman" w:hAnsi="Times New Roman"/>
          <w:sz w:val="28"/>
          <w:szCs w:val="28"/>
        </w:rPr>
        <w:t xml:space="preserve">создание условий для эффективного и </w:t>
      </w:r>
      <w:r w:rsidRPr="00AD3B8C">
        <w:rPr>
          <w:rFonts w:ascii="Times New Roman" w:hAnsi="Times New Roman"/>
          <w:sz w:val="24"/>
          <w:szCs w:val="24"/>
        </w:rPr>
        <w:t>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C70DBD" w:rsidRPr="00C70DBD" w:rsidRDefault="00C70DBD" w:rsidP="00C70DBD">
      <w:pPr>
        <w:spacing w:after="0"/>
        <w:jc w:val="both"/>
        <w:rPr>
          <w:rFonts w:ascii="Times New Roman" w:hAnsi="Times New Roman"/>
          <w:spacing w:val="3"/>
          <w:sz w:val="24"/>
          <w:szCs w:val="24"/>
        </w:rPr>
      </w:pPr>
      <w:r w:rsidRPr="00C70DBD">
        <w:rPr>
          <w:rFonts w:ascii="Times New Roman" w:hAnsi="Times New Roman"/>
          <w:spacing w:val="4"/>
          <w:sz w:val="24"/>
          <w:szCs w:val="24"/>
          <w:shd w:val="clear" w:color="auto" w:fill="FFFFFF"/>
        </w:rPr>
        <w:t>Для достижения указанных целей необходимо решение следующих</w:t>
      </w:r>
      <w:r>
        <w:rPr>
          <w:rFonts w:ascii="Times New Roman" w:hAnsi="Times New Roman"/>
          <w:spacing w:val="3"/>
          <w:sz w:val="24"/>
          <w:szCs w:val="24"/>
        </w:rPr>
        <w:t xml:space="preserve">    </w:t>
      </w:r>
      <w:r w:rsidRPr="00C70DBD">
        <w:rPr>
          <w:rFonts w:ascii="Times New Roman" w:hAnsi="Times New Roman"/>
          <w:spacing w:val="4"/>
          <w:sz w:val="24"/>
          <w:szCs w:val="24"/>
          <w:shd w:val="clear" w:color="auto" w:fill="FFFFFF"/>
        </w:rPr>
        <w:t>задач:</w:t>
      </w:r>
    </w:p>
    <w:p w:rsidR="00C70DBD" w:rsidRPr="00C70DBD" w:rsidRDefault="00C70DBD" w:rsidP="00C70D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DBD">
        <w:rPr>
          <w:rFonts w:ascii="Times New Roman" w:hAnsi="Times New Roman"/>
          <w:spacing w:val="4"/>
          <w:sz w:val="24"/>
          <w:szCs w:val="24"/>
          <w:shd w:val="clear" w:color="auto" w:fill="FFFFFF"/>
        </w:rPr>
        <w:t xml:space="preserve">          -</w:t>
      </w:r>
      <w:r w:rsidR="00D62D9D">
        <w:rPr>
          <w:rFonts w:ascii="Times New Roman" w:hAnsi="Times New Roman"/>
          <w:sz w:val="24"/>
          <w:szCs w:val="24"/>
        </w:rPr>
        <w:t xml:space="preserve"> </w:t>
      </w:r>
      <w:r w:rsidRPr="00C70DBD">
        <w:rPr>
          <w:rFonts w:ascii="Times New Roman" w:hAnsi="Times New Roman"/>
          <w:sz w:val="24"/>
          <w:szCs w:val="24"/>
        </w:rPr>
        <w:t>создание условий для обеспечения предприятий АПК высококвалифицированными специалистами, кадрами массовых профессий;</w:t>
      </w:r>
    </w:p>
    <w:p w:rsidR="00C70DBD" w:rsidRPr="00C70DBD" w:rsidRDefault="00C70DBD" w:rsidP="00C70DB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C70DBD">
        <w:rPr>
          <w:rFonts w:ascii="Times New Roman" w:hAnsi="Times New Roman"/>
          <w:b/>
          <w:color w:val="000000"/>
          <w:sz w:val="24"/>
          <w:szCs w:val="24"/>
        </w:rPr>
        <w:t xml:space="preserve">  -   </w:t>
      </w:r>
      <w:r w:rsidRPr="00C70DBD">
        <w:rPr>
          <w:rFonts w:ascii="Times New Roman" w:hAnsi="Times New Roman"/>
          <w:color w:val="000000"/>
          <w:sz w:val="24"/>
          <w:szCs w:val="24"/>
        </w:rPr>
        <w:t xml:space="preserve">содействие в развитии </w:t>
      </w:r>
      <w:r w:rsidR="00D62D9D">
        <w:rPr>
          <w:rFonts w:ascii="Times New Roman" w:hAnsi="Times New Roman"/>
          <w:color w:val="000000"/>
          <w:sz w:val="24"/>
          <w:szCs w:val="24"/>
        </w:rPr>
        <w:t xml:space="preserve">АПК, пищевой и перерабатывающей промышленности </w:t>
      </w:r>
      <w:proofErr w:type="gramStart"/>
      <w:r w:rsidR="00D62D9D">
        <w:rPr>
          <w:rFonts w:ascii="Times New Roman" w:hAnsi="Times New Roman"/>
          <w:color w:val="000000"/>
          <w:sz w:val="24"/>
          <w:szCs w:val="24"/>
        </w:rPr>
        <w:t>Гаврилов-Ямского</w:t>
      </w:r>
      <w:proofErr w:type="gramEnd"/>
      <w:r w:rsidR="00D62D9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района;</w:t>
      </w:r>
    </w:p>
    <w:p w:rsidR="00BA44DE" w:rsidRPr="00BA44DE" w:rsidRDefault="00BA44DE" w:rsidP="00BA44D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Главный эффект от реализации Программы состоит в стабилизации условий хозяйствования субъектов агропродовольственного комплекса района: на протяжении </w:t>
      </w:r>
      <w:r w:rsidR="00C70DBD">
        <w:rPr>
          <w:rFonts w:ascii="Times New Roman" w:eastAsia="Times New Roman" w:hAnsi="Times New Roman"/>
          <w:color w:val="000000"/>
          <w:sz w:val="24"/>
          <w:szCs w:val="24"/>
        </w:rPr>
        <w:t xml:space="preserve">семи </w:t>
      </w: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 лет устанавливаются четкие параметры регулирования сектора. Стабильные условия создают выгодные преимущества агропродовольственному сектору района для привлечения инвестиций и кадров, реализации среднесрочных проектов реконструкции и технического перевооружения агропромышленного производства. В целом это должно привести к росту эффективности сектора при прочих равных условиях.</w:t>
      </w:r>
    </w:p>
    <w:p w:rsidR="00BA44DE" w:rsidRPr="00BA44DE" w:rsidRDefault="00BA44DE" w:rsidP="002518F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BA44DE" w:rsidRPr="00AD3B8C" w:rsidRDefault="00BA44DE" w:rsidP="00BA44DE">
      <w:pPr>
        <w:spacing w:after="0"/>
        <w:jc w:val="both"/>
        <w:sectPr w:rsidR="00BA44DE" w:rsidRPr="00AD3B8C">
          <w:pgSz w:w="11906" w:h="16838"/>
          <w:pgMar w:top="1134" w:right="851" w:bottom="1134" w:left="1701" w:header="708" w:footer="708" w:gutter="0"/>
          <w:cols w:space="720"/>
        </w:sectPr>
      </w:pPr>
    </w:p>
    <w:p w:rsidR="00AD3B8C" w:rsidRPr="00AD3B8C" w:rsidRDefault="00AD3B8C" w:rsidP="00AD3B8C">
      <w:pPr>
        <w:spacing w:after="0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lastRenderedPageBreak/>
        <w:tab/>
      </w:r>
    </w:p>
    <w:p w:rsidR="00AD3B8C" w:rsidRPr="00AD3B8C" w:rsidRDefault="00AD3B8C" w:rsidP="00AD3B8C">
      <w:pPr>
        <w:spacing w:after="0"/>
        <w:jc w:val="center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 целевых показателей  муниципальной  целевой программы</w:t>
      </w:r>
    </w:p>
    <w:tbl>
      <w:tblPr>
        <w:tblStyle w:val="2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4"/>
        <w:gridCol w:w="850"/>
        <w:gridCol w:w="850"/>
        <w:gridCol w:w="709"/>
        <w:gridCol w:w="708"/>
        <w:gridCol w:w="709"/>
        <w:gridCol w:w="709"/>
        <w:gridCol w:w="709"/>
        <w:gridCol w:w="708"/>
        <w:gridCol w:w="709"/>
      </w:tblGrid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AD3B8C" w:rsidRPr="00AD3B8C" w:rsidTr="00AD3B8C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Весовой коэффициент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2014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2015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2016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2017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2018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2019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2020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</w:tr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10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AD3B8C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AD3B8C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</w:tr>
    </w:tbl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tabs>
          <w:tab w:val="left" w:pos="860"/>
          <w:tab w:val="left" w:pos="4764"/>
        </w:tabs>
        <w:spacing w:after="240"/>
      </w:pPr>
      <w:r w:rsidRPr="00AD3B8C">
        <w:tab/>
      </w: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  <w:sectPr w:rsidR="00AD3B8C" w:rsidRPr="00AD3B8C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B8C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AD3B8C">
        <w:rPr>
          <w:rFonts w:ascii="Times New Roman" w:hAnsi="Times New Roman"/>
          <w:b/>
          <w:sz w:val="28"/>
          <w:szCs w:val="28"/>
        </w:rPr>
        <w:t xml:space="preserve"> Перечень мероприятий Муниципальной </w:t>
      </w:r>
      <w:proofErr w:type="gramStart"/>
      <w:r w:rsidRPr="00AD3B8C">
        <w:rPr>
          <w:rFonts w:ascii="Times New Roman" w:hAnsi="Times New Roman"/>
          <w:b/>
          <w:sz w:val="28"/>
          <w:szCs w:val="28"/>
        </w:rPr>
        <w:t>целевой  программы</w:t>
      </w:r>
      <w:proofErr w:type="gramEnd"/>
    </w:p>
    <w:p w:rsidR="00AD3B8C" w:rsidRPr="00AD3B8C" w:rsidRDefault="00AD3B8C" w:rsidP="00AD3B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5555" w:type="dxa"/>
        <w:tblLayout w:type="fixed"/>
        <w:tblLook w:val="04A0" w:firstRow="1" w:lastRow="0" w:firstColumn="1" w:lastColumn="0" w:noHBand="0" w:noVBand="1"/>
      </w:tblPr>
      <w:tblGrid>
        <w:gridCol w:w="816"/>
        <w:gridCol w:w="5388"/>
        <w:gridCol w:w="567"/>
        <w:gridCol w:w="850"/>
        <w:gridCol w:w="992"/>
        <w:gridCol w:w="851"/>
        <w:gridCol w:w="850"/>
        <w:gridCol w:w="993"/>
        <w:gridCol w:w="850"/>
        <w:gridCol w:w="992"/>
        <w:gridCol w:w="709"/>
        <w:gridCol w:w="851"/>
        <w:gridCol w:w="846"/>
      </w:tblGrid>
      <w:tr w:rsidR="00AD3B8C" w:rsidRPr="00AD3B8C" w:rsidTr="00E5731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D3B8C" w:rsidRPr="00AD3B8C" w:rsidTr="00E5731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E029AA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D3B8C" w:rsidRPr="00AD3B8C" w:rsidRDefault="00B0347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D3B8C" w:rsidRPr="00AD3B8C" w:rsidRDefault="008D1D92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D3B8C" w:rsidRPr="00AD3B8C" w:rsidRDefault="0063600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D3B8C" w:rsidRPr="00AD3B8C" w:rsidRDefault="0063600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E029AA">
        <w:trPr>
          <w:trHeight w:val="3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3B8C" w:rsidRPr="00AD3B8C" w:rsidTr="00E029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E029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E57312" w:rsidP="007A20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A2005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84AC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570C8D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3172D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8D1D92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8D1D92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E029AA">
        <w:trPr>
          <w:trHeight w:val="13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C4DF0" w:rsidRPr="00AD3B8C" w:rsidTr="00E029AA">
        <w:trPr>
          <w:trHeight w:val="7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992CB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4DF0" w:rsidRDefault="005C4DF0" w:rsidP="0099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54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E4" w:rsidRDefault="00233DE4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E029AA" w:rsidP="00E029A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8D1D92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A" w:rsidRDefault="008939FA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8D1D92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AD3B8C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C83" w:rsidRPr="00AD3B8C" w:rsidTr="00E029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D62D9D">
            <w:pPr>
              <w:ind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АПК, пищевой и перерабатывающей промышленности 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муниципального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</w:tr>
      <w:tr w:rsidR="00E029AA" w:rsidRPr="00AD3B8C" w:rsidTr="00E029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029AA" w:rsidRPr="00AD3B8C" w:rsidTr="00E029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029AA" w:rsidRPr="00AD3B8C" w:rsidTr="00E029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E029AA" w:rsidRPr="00AD3B8C" w:rsidTr="00E029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E029AA" w:rsidRPr="00AD3B8C" w:rsidTr="00E029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сельскохозяйственной переписи 2016 года</w:t>
            </w:r>
          </w:p>
          <w:p w:rsidR="00E029AA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5C4DF0" w:rsidRDefault="00E029AA" w:rsidP="00E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29AA" w:rsidRPr="00895C83" w:rsidRDefault="00E029AA" w:rsidP="00E029A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E029AA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E029AA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029AA" w:rsidRPr="00AD3B8C" w:rsidTr="00E029AA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54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029AA" w:rsidRPr="00AD3B8C" w:rsidTr="00E029AA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029AA" w:rsidRPr="00AD3B8C" w:rsidTr="00E029AA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E029AA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29AA" w:rsidRPr="00AD3B8C" w:rsidTr="00E029AA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 w:rsidRPr="00AD3B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E029AA" w:rsidRPr="00AD3B8C" w:rsidTr="00E029AA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F67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D126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E029AA" w:rsidRPr="00AD3B8C" w:rsidTr="00E029AA">
        <w:trPr>
          <w:trHeight w:val="1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E029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7A20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E029AA" w:rsidRPr="00AD3B8C" w:rsidTr="00E029AA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895C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5C4DF0" w:rsidRDefault="00E029AA" w:rsidP="005C4D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029AA" w:rsidRDefault="00E029AA" w:rsidP="005C4DF0">
            <w:pPr>
              <w:rPr>
                <w:rFonts w:ascii="Times New Roman" w:hAnsi="Times New Roman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2E30A8" w:rsidP="00AD3B8C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2E30A8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2E30A8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5C4DF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029AA" w:rsidRPr="005C4DF0" w:rsidRDefault="002E30A8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2E30A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8D1D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AD3B8C" w:rsidRDefault="00E029AA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AA" w:rsidRPr="00FC5BD6" w:rsidTr="00E029AA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233D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9AA" w:rsidRPr="00FC5BD6" w:rsidRDefault="00E029AA" w:rsidP="00AD3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9AA" w:rsidRPr="00FC5BD6" w:rsidTr="00E029AA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233D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8939FA">
            <w:pPr>
              <w:tabs>
                <w:tab w:val="center" w:pos="317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9AA" w:rsidRPr="00FC5BD6" w:rsidTr="00E029AA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9AA" w:rsidRPr="00FC5BD6" w:rsidTr="00E029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AA" w:rsidRPr="00FC5BD6" w:rsidRDefault="00E029AA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A" w:rsidRPr="00FC5BD6" w:rsidRDefault="00E029AA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48EB" w:rsidRDefault="00E848EB" w:rsidP="008A062A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A062A" w:rsidRPr="008A062A" w:rsidRDefault="008A062A" w:rsidP="008A062A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A06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4"/>
        <w:gridCol w:w="11045"/>
      </w:tblGrid>
      <w:tr w:rsidR="008A062A" w:rsidRPr="008A062A" w:rsidTr="00784ACF">
        <w:tc>
          <w:tcPr>
            <w:tcW w:w="1154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8A062A" w:rsidRPr="008A062A" w:rsidTr="00784ACF">
        <w:tc>
          <w:tcPr>
            <w:tcW w:w="1154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8A062A" w:rsidRPr="008A062A" w:rsidRDefault="008A062A" w:rsidP="008A062A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8A062A" w:rsidRDefault="008A062A" w:rsidP="008A062A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062A">
        <w:rPr>
          <w:rFonts w:ascii="Times New Roman" w:hAnsi="Times New Roman"/>
          <w:sz w:val="28"/>
          <w:szCs w:val="28"/>
        </w:rPr>
        <w:t>БО</w:t>
      </w:r>
      <w:r w:rsidRPr="008A062A">
        <w:rPr>
          <w:rFonts w:ascii="Times New Roman" w:hAnsi="Times New Roman"/>
          <w:sz w:val="28"/>
          <w:szCs w:val="28"/>
        </w:rPr>
        <w:tab/>
        <w:t xml:space="preserve">  </w:t>
      </w:r>
      <w:r w:rsidR="007D7A74">
        <w:rPr>
          <w:rFonts w:ascii="Times New Roman" w:hAnsi="Times New Roman"/>
          <w:sz w:val="28"/>
          <w:szCs w:val="28"/>
        </w:rPr>
        <w:t xml:space="preserve">  </w:t>
      </w:r>
      <w:r w:rsidRPr="008A062A">
        <w:rPr>
          <w:rFonts w:ascii="Times New Roman" w:hAnsi="Times New Roman"/>
          <w:sz w:val="28"/>
          <w:szCs w:val="28"/>
        </w:rPr>
        <w:t>Бюджет областной</w:t>
      </w:r>
    </w:p>
    <w:p w:rsidR="0063600C" w:rsidRPr="008A062A" w:rsidRDefault="0063600C" w:rsidP="0063600C">
      <w:pPr>
        <w:tabs>
          <w:tab w:val="left" w:pos="30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ФБ                                      </w:t>
      </w:r>
      <w:r w:rsidR="007D7A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Бюджет федеральный</w:t>
      </w:r>
    </w:p>
    <w:p w:rsidR="00AD3B8C" w:rsidRPr="00AD3B8C" w:rsidRDefault="00AD3B8C" w:rsidP="00AD3B8C"/>
    <w:p w:rsidR="00AD3B8C" w:rsidRPr="00AD3B8C" w:rsidRDefault="00AD3B8C" w:rsidP="00AD3B8C"/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8A062A">
      <w:pPr>
        <w:spacing w:after="0" w:line="240" w:lineRule="auto"/>
      </w:pPr>
    </w:p>
    <w:p w:rsidR="00AD3B8C" w:rsidRPr="00AD3B8C" w:rsidRDefault="00AD3B8C" w:rsidP="00AD3B8C">
      <w:pPr>
        <w:spacing w:after="0" w:line="240" w:lineRule="auto"/>
        <w:sectPr w:rsidR="00AD3B8C" w:rsidRPr="00AD3B8C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lastRenderedPageBreak/>
        <w:t>IV</w:t>
      </w: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.Ресурсное </w:t>
      </w:r>
      <w:proofErr w:type="gramStart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обеспечение  муниципальной</w:t>
      </w:r>
      <w:proofErr w:type="gramEnd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целевой программы</w:t>
      </w: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Общая потребность в финансовых ресурсах МЦП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3"/>
        <w:gridCol w:w="890"/>
        <w:gridCol w:w="890"/>
        <w:gridCol w:w="813"/>
        <w:gridCol w:w="889"/>
        <w:gridCol w:w="864"/>
        <w:gridCol w:w="969"/>
        <w:gridCol w:w="892"/>
        <w:gridCol w:w="860"/>
      </w:tblGrid>
      <w:tr w:rsidR="00AD3B8C" w:rsidRPr="00AD3B8C" w:rsidTr="00911636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Плановый объем финансирования (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 по годам</w:t>
            </w:r>
          </w:p>
        </w:tc>
      </w:tr>
      <w:tr w:rsidR="00A269C6" w:rsidRPr="00AD3B8C" w:rsidTr="00911636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8D1D92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2019</w:t>
            </w:r>
            <w:r w:rsidR="00F30F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2020</w:t>
            </w:r>
            <w:r w:rsidR="00F30F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</w:tr>
      <w:tr w:rsidR="00A269C6" w:rsidRPr="00AD3B8C" w:rsidTr="00911636">
        <w:trPr>
          <w:trHeight w:val="1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9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E5731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2388,3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507887" w:rsidP="00BE66D7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233DE4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8D1D9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8D1D9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8D1D9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E57312" w:rsidP="00507887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8D1D9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8D1D9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8D1D9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E5731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3140,6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507887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233DE4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602,7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E5731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E5731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E57312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</w:tr>
    </w:tbl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AD3B8C" w:rsidRPr="00AD3B8C" w:rsidRDefault="00AD3B8C" w:rsidP="00AD3B8C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3B8C">
        <w:rPr>
          <w:rFonts w:ascii="Times New Roman" w:eastAsia="Times New Roman" w:hAnsi="Times New Roman"/>
          <w:b/>
          <w:sz w:val="28"/>
          <w:szCs w:val="28"/>
        </w:rPr>
        <w:t>V. Механизм реализации Программы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Общее руководство и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ходом реализации Программы осуществляет заказчик Программы – Администрация Гаврилов – Ямского муниципального района Ярославской области. 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Административный контроль дополняется текущим финансовым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контролем за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использованием средств федерального бюджета, осуществляемым финансовыми органами.</w:t>
      </w:r>
    </w:p>
    <w:p w:rsidR="00AD3B8C" w:rsidRPr="00AD3B8C" w:rsidRDefault="00AD3B8C" w:rsidP="00AD3B8C">
      <w:pPr>
        <w:suppressAutoHyphens/>
        <w:spacing w:after="0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       Реализация Программы осуществляется: ответственным исполнителем Программы – отделом сельского хозяйства Гаврилов – Ямского муниципального района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участниками – сельскохозяйственные предприятия Гаврилов-Ямского района.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Ответственный исполнитель Программы: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- проводит согласование с органами местного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самоуправления муниципального района возможных сроков выполнения мероприятий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Программы, предложений по объёмам и источникам их финансирования и подготовку соответствующих проектов соглашений по контролируемым им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средств, выделяемых на её реализацию;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- участвует в организации финансирования мероприятий Программы, по которым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наделён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полномочиями главного распорядителя бюджетных средств;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 Программы;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Исполнители Программы: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представляют предложения по внесению изменений в Программу;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lastRenderedPageBreak/>
        <w:t>- осуществляют координацию деятельности участников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в соответствии с компетенцией главного распорядителя бюджетных средств участвует в организации финансирования мероприятий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несут ответственность за эффективное использование средств, выделяемых на реализацию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разрабатывают новые либо приводят в соответствие целям Программы муниципальные целевые программы развития АПК и сельских территорий, а также районных  и ведомственных целевых программ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осуществляют организацию информационной и разъяснительной работы, направленной на освещение целей и задач разработанных ими программ;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обобщают и анализируют ход реализации мероприятий, разработанных ими программ, использование бюджетных средств на основе показателей государственной статистической отчетности, годовых и квартальных отчетов предприятий и организаций АПК и соответствующих сводных отчетов муниципального района.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Поддержку за счет бюджета муниципального района  в рамках Программы предусматривается осуществлять в течение 2014-2020 годов. В пределах этих лимитов ответственный исполнитель и исполнители Программы осуществляют прямое финансирование мероприятий Программы в соответствии с утверждёнными порядками.</w:t>
      </w:r>
    </w:p>
    <w:p w:rsidR="00AD3B8C" w:rsidRPr="00AD3B8C" w:rsidRDefault="00AD3B8C" w:rsidP="008B3BD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В муниципальном районе порядок предоставления субсидий за счет средств муниципальных бюджетов на развитие сельского хозяйства разрабатывается и утверждается при разработке и утверждении муниципальных программ.</w:t>
      </w:r>
    </w:p>
    <w:p w:rsidR="008B3BDB" w:rsidRPr="008B3BDB" w:rsidRDefault="008B3BDB" w:rsidP="008B3BD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B3BDB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8B3BDB">
        <w:rPr>
          <w:rFonts w:ascii="Times New Roman" w:eastAsia="Times New Roman" w:hAnsi="Times New Roman"/>
          <w:sz w:val="24"/>
          <w:szCs w:val="24"/>
          <w:lang w:eastAsia="ru-RU"/>
        </w:rPr>
        <w:t>Гаврилов-Ямского</w:t>
      </w:r>
      <w:proofErr w:type="gramEnd"/>
      <w:r w:rsidRPr="008B3BD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26.05.2014 № 751 (в редакции от 21.01.2015 №44).</w:t>
      </w:r>
    </w:p>
    <w:p w:rsidR="008B3BDB" w:rsidRPr="008B3BDB" w:rsidRDefault="008B3BDB" w:rsidP="008B3B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3BDB">
        <w:rPr>
          <w:rFonts w:ascii="Times New Roman" w:hAnsi="Times New Roman"/>
          <w:sz w:val="24"/>
          <w:szCs w:val="24"/>
        </w:rPr>
        <w:t xml:space="preserve"> Ответственный исполнитель программы  ежегодно проводит оценку результативности (Р) и  эффективности   программы (Э).</w:t>
      </w:r>
    </w:p>
    <w:p w:rsidR="008B3BDB" w:rsidRPr="008B3BDB" w:rsidRDefault="008B3BDB" w:rsidP="008B3B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B3BDB" w:rsidRPr="008B3BDB" w:rsidRDefault="008B3BDB" w:rsidP="008B3BD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B3BDB">
        <w:rPr>
          <w:rFonts w:ascii="Times New Roman" w:hAnsi="Times New Roman"/>
          <w:sz w:val="24"/>
          <w:szCs w:val="24"/>
        </w:rPr>
        <w:t>Показатель результативности программы (Р) рассчитывается по формуле:</w:t>
      </w:r>
    </w:p>
    <w:p w:rsidR="008B3BDB" w:rsidRPr="008B3BDB" w:rsidRDefault="008B3BDB" w:rsidP="008B3BDB">
      <w:pPr>
        <w:spacing w:after="0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8B3BDB" w:rsidRPr="008B3BDB" w:rsidTr="003C0555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3B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BDB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BDB">
              <w:rPr>
                <w:rFonts w:ascii="Times New Roman" w:hAnsi="Times New Roman"/>
                <w:sz w:val="24"/>
                <w:szCs w:val="24"/>
              </w:rPr>
              <w:t xml:space="preserve">∑ </w:t>
            </w:r>
            <w:proofErr w:type="spellStart"/>
            <w:r w:rsidRPr="008B3BD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8B3BD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BDB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B3B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B3BD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8B3BDB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BDB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BDB">
              <w:rPr>
                <w:rFonts w:ascii="Times New Roman" w:hAnsi="Times New Roman"/>
                <w:sz w:val="24"/>
                <w:szCs w:val="24"/>
              </w:rPr>
              <w:t>100 %,</w:t>
            </w:r>
          </w:p>
        </w:tc>
      </w:tr>
      <w:tr w:rsidR="008B3BDB" w:rsidRPr="008B3BDB" w:rsidTr="003C055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B3B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B3BD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8B3BDB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3C05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B3BDB" w:rsidRPr="008B3BDB" w:rsidRDefault="008B3BDB" w:rsidP="008B3BD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 xml:space="preserve">где 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BDB">
        <w:rPr>
          <w:rFonts w:ascii="Times New Roman" w:hAnsi="Times New Roman"/>
          <w:color w:val="000000"/>
          <w:sz w:val="24"/>
          <w:szCs w:val="24"/>
        </w:rPr>
        <w:t>Пфак</w:t>
      </w:r>
      <w:proofErr w:type="gramStart"/>
      <w:r w:rsidRPr="008B3BDB"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8B3BDB">
        <w:rPr>
          <w:rFonts w:ascii="Times New Roman" w:hAnsi="Times New Roman"/>
          <w:color w:val="000000"/>
          <w:sz w:val="24"/>
          <w:szCs w:val="24"/>
        </w:rPr>
        <w:t xml:space="preserve"> фактическое значение соответствующего целевого показателя ;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BDB">
        <w:rPr>
          <w:rFonts w:ascii="Times New Roman" w:hAnsi="Times New Roman"/>
          <w:color w:val="000000"/>
          <w:sz w:val="24"/>
          <w:szCs w:val="24"/>
        </w:rPr>
        <w:t>Пплан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 xml:space="preserve"> – плановое значение соответствующего   целевого показателя;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К</w:t>
      </w:r>
      <w:proofErr w:type="spellStart"/>
      <w:proofErr w:type="gramStart"/>
      <w:r w:rsidRPr="008B3BD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8B3BDB">
        <w:rPr>
          <w:rFonts w:ascii="Times New Roman" w:hAnsi="Times New Roman"/>
          <w:color w:val="000000"/>
          <w:sz w:val="24"/>
          <w:szCs w:val="24"/>
        </w:rPr>
        <w:t xml:space="preserve"> – коэффициент </w:t>
      </w:r>
      <w:proofErr w:type="spellStart"/>
      <w:r w:rsidRPr="008B3BD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>-го показателя.</w:t>
      </w:r>
    </w:p>
    <w:p w:rsidR="008B3BDB" w:rsidRPr="008B3BDB" w:rsidRDefault="008B3BDB" w:rsidP="008B3BD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3BDB" w:rsidRPr="008B3BDB" w:rsidRDefault="008B3BDB" w:rsidP="008B3BD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3BDB" w:rsidRPr="008B3BDB" w:rsidRDefault="008B3BDB" w:rsidP="008B3BD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Результативность программы признается высокой при значении показателя более 85%.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lastRenderedPageBreak/>
        <w:t>Результативность программы признается средней при значении показателя от 75% до 85%.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Результативность программы признается низкой при значении показателя менее 75%.</w:t>
      </w:r>
    </w:p>
    <w:p w:rsidR="008B3BDB" w:rsidRPr="008B3BDB" w:rsidRDefault="008B3BDB" w:rsidP="008B3BD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BDB" w:rsidRPr="008B3BDB" w:rsidRDefault="008B3BDB" w:rsidP="008B3BD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DB">
        <w:rPr>
          <w:rFonts w:ascii="Times New Roman" w:hAnsi="Times New Roman"/>
          <w:sz w:val="24"/>
          <w:szCs w:val="24"/>
        </w:rPr>
        <w:t>Показатель эффективности программы (Э) рассчитывается по формуле:</w:t>
      </w:r>
    </w:p>
    <w:p w:rsidR="008B3BDB" w:rsidRPr="008B3BDB" w:rsidRDefault="008B3BDB" w:rsidP="008B3BD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8B3BDB" w:rsidRPr="008B3BDB" w:rsidRDefault="008B3BDB" w:rsidP="008B3BDB">
      <w:pPr>
        <w:spacing w:after="0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 xml:space="preserve">Э= </w:t>
      </w:r>
      <w:proofErr w:type="gramStart"/>
      <w:r w:rsidRPr="008B3BD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8B3BDB">
        <w:rPr>
          <w:rFonts w:ascii="Times New Roman" w:hAnsi="Times New Roman"/>
          <w:color w:val="000000"/>
          <w:sz w:val="24"/>
          <w:szCs w:val="24"/>
        </w:rPr>
        <w:t xml:space="preserve"> * </w:t>
      </w:r>
      <w:proofErr w:type="spellStart"/>
      <w:r w:rsidRPr="008B3BDB">
        <w:rPr>
          <w:rFonts w:ascii="Times New Roman" w:hAnsi="Times New Roman"/>
          <w:color w:val="000000"/>
          <w:sz w:val="24"/>
          <w:szCs w:val="24"/>
        </w:rPr>
        <w:t>Фплан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>/Ф факт,</w:t>
      </w:r>
    </w:p>
    <w:p w:rsidR="008B3BDB" w:rsidRPr="008B3BDB" w:rsidRDefault="008B3BDB" w:rsidP="008B3B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где:</w:t>
      </w:r>
    </w:p>
    <w:p w:rsidR="008B3BDB" w:rsidRPr="008B3BDB" w:rsidRDefault="008B3BDB" w:rsidP="008B3BDB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BD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8B3BDB">
        <w:rPr>
          <w:rFonts w:ascii="Times New Roman" w:hAnsi="Times New Roman"/>
          <w:color w:val="000000"/>
          <w:sz w:val="24"/>
          <w:szCs w:val="24"/>
        </w:rPr>
        <w:t xml:space="preserve"> – показатель результативности программы,</w:t>
      </w:r>
    </w:p>
    <w:p w:rsidR="008B3BDB" w:rsidRPr="008B3BDB" w:rsidRDefault="008B3BDB" w:rsidP="008B3BDB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BDB">
        <w:rPr>
          <w:rFonts w:ascii="Times New Roman" w:hAnsi="Times New Roman"/>
          <w:color w:val="000000"/>
          <w:sz w:val="24"/>
          <w:szCs w:val="24"/>
        </w:rPr>
        <w:t>Фплан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 xml:space="preserve"> – плановый объем финансирования по программе, принятый  на текущий год; </w:t>
      </w:r>
    </w:p>
    <w:p w:rsidR="008B3BDB" w:rsidRPr="008B3BDB" w:rsidRDefault="008B3BDB" w:rsidP="008B3BD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BDB">
        <w:rPr>
          <w:rFonts w:ascii="Times New Roman" w:hAnsi="Times New Roman"/>
          <w:color w:val="000000"/>
          <w:sz w:val="24"/>
          <w:szCs w:val="24"/>
        </w:rPr>
        <w:t>Ффак</w:t>
      </w:r>
      <w:proofErr w:type="gramStart"/>
      <w:r w:rsidRPr="008B3BDB"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8B3BDB">
        <w:rPr>
          <w:rFonts w:ascii="Times New Roman" w:hAnsi="Times New Roman"/>
          <w:color w:val="000000"/>
          <w:sz w:val="24"/>
          <w:szCs w:val="24"/>
        </w:rPr>
        <w:t xml:space="preserve"> фактический  объем финансирования программы в текущем году.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Эффективность программы признается высокой при значении показателя более 85%.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Эффективность программы признается средней при значении показателя от 75% до 85%.</w:t>
      </w:r>
    </w:p>
    <w:p w:rsidR="00AD3B8C" w:rsidRPr="00F9412E" w:rsidRDefault="008B3BDB" w:rsidP="00F9412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  <w:sectPr w:rsidR="00AD3B8C" w:rsidRPr="00F9412E">
          <w:pgSz w:w="11906" w:h="16838"/>
          <w:pgMar w:top="1134" w:right="851" w:bottom="1134" w:left="1701" w:header="709" w:footer="709" w:gutter="0"/>
          <w:cols w:space="720"/>
        </w:sectPr>
      </w:pPr>
      <w:r w:rsidRPr="008B3BDB">
        <w:rPr>
          <w:rFonts w:ascii="Times New Roman" w:hAnsi="Times New Roman"/>
          <w:color w:val="000000"/>
          <w:sz w:val="24"/>
          <w:szCs w:val="24"/>
        </w:rPr>
        <w:t>Эффективность программы признается низкой пр</w:t>
      </w:r>
      <w:r w:rsidR="00F9412E">
        <w:rPr>
          <w:rFonts w:ascii="Times New Roman" w:hAnsi="Times New Roman"/>
          <w:color w:val="000000"/>
          <w:sz w:val="24"/>
          <w:szCs w:val="24"/>
        </w:rPr>
        <w:t>и значении показателя менее 75%</w:t>
      </w:r>
      <w:r w:rsidR="00F9412E" w:rsidRPr="00F9412E">
        <w:rPr>
          <w:rFonts w:ascii="Times New Roman" w:hAnsi="Times New Roman"/>
          <w:color w:val="000000"/>
          <w:sz w:val="24"/>
          <w:szCs w:val="24"/>
        </w:rPr>
        <w:t>.</w:t>
      </w:r>
    </w:p>
    <w:p w:rsidR="00A81B73" w:rsidRPr="00F9412E" w:rsidRDefault="00A81B73" w:rsidP="00F9412E">
      <w:pPr>
        <w:spacing w:after="0" w:line="240" w:lineRule="auto"/>
      </w:pPr>
    </w:p>
    <w:sectPr w:rsidR="00A81B73" w:rsidRPr="00F9412E" w:rsidSect="00AD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E9" w:rsidRDefault="007046E9" w:rsidP="00B23C84">
      <w:pPr>
        <w:spacing w:after="0" w:line="240" w:lineRule="auto"/>
      </w:pPr>
      <w:r>
        <w:separator/>
      </w:r>
    </w:p>
  </w:endnote>
  <w:endnote w:type="continuationSeparator" w:id="0">
    <w:p w:rsidR="007046E9" w:rsidRDefault="007046E9" w:rsidP="00B2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E9" w:rsidRDefault="007046E9" w:rsidP="00B23C84">
      <w:pPr>
        <w:spacing w:after="0" w:line="240" w:lineRule="auto"/>
      </w:pPr>
      <w:r>
        <w:separator/>
      </w:r>
    </w:p>
  </w:footnote>
  <w:footnote w:type="continuationSeparator" w:id="0">
    <w:p w:rsidR="007046E9" w:rsidRDefault="007046E9" w:rsidP="00B2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CFB"/>
    <w:multiLevelType w:val="multilevel"/>
    <w:tmpl w:val="86B09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D51B3C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46"/>
    <w:rsid w:val="00024DDC"/>
    <w:rsid w:val="0003041E"/>
    <w:rsid w:val="000659A0"/>
    <w:rsid w:val="0008052C"/>
    <w:rsid w:val="00084FBA"/>
    <w:rsid w:val="00095733"/>
    <w:rsid w:val="000A227C"/>
    <w:rsid w:val="000A468E"/>
    <w:rsid w:val="000A4F98"/>
    <w:rsid w:val="000B5929"/>
    <w:rsid w:val="000C1A13"/>
    <w:rsid w:val="000D5F0C"/>
    <w:rsid w:val="000E3879"/>
    <w:rsid w:val="000E7132"/>
    <w:rsid w:val="00100548"/>
    <w:rsid w:val="00102C3E"/>
    <w:rsid w:val="00107B15"/>
    <w:rsid w:val="00107F23"/>
    <w:rsid w:val="001105F8"/>
    <w:rsid w:val="00115513"/>
    <w:rsid w:val="001234F1"/>
    <w:rsid w:val="001377A3"/>
    <w:rsid w:val="001406BA"/>
    <w:rsid w:val="001558E8"/>
    <w:rsid w:val="00175CFE"/>
    <w:rsid w:val="0017795D"/>
    <w:rsid w:val="001868AD"/>
    <w:rsid w:val="001903E9"/>
    <w:rsid w:val="00191297"/>
    <w:rsid w:val="001B7412"/>
    <w:rsid w:val="001B7B23"/>
    <w:rsid w:val="001D4A9F"/>
    <w:rsid w:val="001D4E78"/>
    <w:rsid w:val="001D6E10"/>
    <w:rsid w:val="001E2AD9"/>
    <w:rsid w:val="001E3761"/>
    <w:rsid w:val="001E6522"/>
    <w:rsid w:val="001F47D5"/>
    <w:rsid w:val="001F708F"/>
    <w:rsid w:val="001F7621"/>
    <w:rsid w:val="00217944"/>
    <w:rsid w:val="00227E27"/>
    <w:rsid w:val="00231986"/>
    <w:rsid w:val="0023285F"/>
    <w:rsid w:val="00233DE4"/>
    <w:rsid w:val="00234F56"/>
    <w:rsid w:val="002408E7"/>
    <w:rsid w:val="0024264B"/>
    <w:rsid w:val="002518FA"/>
    <w:rsid w:val="0026301E"/>
    <w:rsid w:val="00263CD4"/>
    <w:rsid w:val="002721BD"/>
    <w:rsid w:val="00285B87"/>
    <w:rsid w:val="00286D28"/>
    <w:rsid w:val="002B656A"/>
    <w:rsid w:val="002C0504"/>
    <w:rsid w:val="002D1415"/>
    <w:rsid w:val="002E06EB"/>
    <w:rsid w:val="002E30A8"/>
    <w:rsid w:val="002E65E5"/>
    <w:rsid w:val="00311ED4"/>
    <w:rsid w:val="003261BF"/>
    <w:rsid w:val="0032732D"/>
    <w:rsid w:val="0033295D"/>
    <w:rsid w:val="003351EC"/>
    <w:rsid w:val="00347CCC"/>
    <w:rsid w:val="003635C8"/>
    <w:rsid w:val="00365A58"/>
    <w:rsid w:val="00367925"/>
    <w:rsid w:val="00374C31"/>
    <w:rsid w:val="003800F0"/>
    <w:rsid w:val="003817AC"/>
    <w:rsid w:val="003837E3"/>
    <w:rsid w:val="00395970"/>
    <w:rsid w:val="003A790C"/>
    <w:rsid w:val="003B4728"/>
    <w:rsid w:val="003B5A36"/>
    <w:rsid w:val="003C0555"/>
    <w:rsid w:val="003D6C71"/>
    <w:rsid w:val="003D7C7B"/>
    <w:rsid w:val="003E1C49"/>
    <w:rsid w:val="00401DE8"/>
    <w:rsid w:val="0041769F"/>
    <w:rsid w:val="0042085E"/>
    <w:rsid w:val="0042099F"/>
    <w:rsid w:val="00423F97"/>
    <w:rsid w:val="004267BF"/>
    <w:rsid w:val="0043607D"/>
    <w:rsid w:val="00441379"/>
    <w:rsid w:val="004459FB"/>
    <w:rsid w:val="00447C8E"/>
    <w:rsid w:val="00451F23"/>
    <w:rsid w:val="00452861"/>
    <w:rsid w:val="0046339C"/>
    <w:rsid w:val="00481F72"/>
    <w:rsid w:val="00484C4F"/>
    <w:rsid w:val="00493A09"/>
    <w:rsid w:val="004A07F3"/>
    <w:rsid w:val="004A2B61"/>
    <w:rsid w:val="004A7510"/>
    <w:rsid w:val="004B674D"/>
    <w:rsid w:val="004C198D"/>
    <w:rsid w:val="004C3A70"/>
    <w:rsid w:val="004D600B"/>
    <w:rsid w:val="004E1747"/>
    <w:rsid w:val="004E3546"/>
    <w:rsid w:val="004E6FF9"/>
    <w:rsid w:val="004F3942"/>
    <w:rsid w:val="00507887"/>
    <w:rsid w:val="00510B86"/>
    <w:rsid w:val="005166F4"/>
    <w:rsid w:val="00524BE3"/>
    <w:rsid w:val="00524F75"/>
    <w:rsid w:val="00532327"/>
    <w:rsid w:val="00545801"/>
    <w:rsid w:val="00556FF2"/>
    <w:rsid w:val="00561FAB"/>
    <w:rsid w:val="00570C8D"/>
    <w:rsid w:val="0057455C"/>
    <w:rsid w:val="00576724"/>
    <w:rsid w:val="005A270A"/>
    <w:rsid w:val="005A482E"/>
    <w:rsid w:val="005B0462"/>
    <w:rsid w:val="005B1F3B"/>
    <w:rsid w:val="005C4DF0"/>
    <w:rsid w:val="005C591E"/>
    <w:rsid w:val="005D02E9"/>
    <w:rsid w:val="005D0ECA"/>
    <w:rsid w:val="006102C4"/>
    <w:rsid w:val="00620C99"/>
    <w:rsid w:val="006222A3"/>
    <w:rsid w:val="00627E73"/>
    <w:rsid w:val="0063023F"/>
    <w:rsid w:val="00632103"/>
    <w:rsid w:val="00634ED6"/>
    <w:rsid w:val="0063600C"/>
    <w:rsid w:val="006401F1"/>
    <w:rsid w:val="00646E33"/>
    <w:rsid w:val="00666C61"/>
    <w:rsid w:val="00674803"/>
    <w:rsid w:val="00690772"/>
    <w:rsid w:val="006958F6"/>
    <w:rsid w:val="00696316"/>
    <w:rsid w:val="006A1F5D"/>
    <w:rsid w:val="006A5B4E"/>
    <w:rsid w:val="006B7FB9"/>
    <w:rsid w:val="006C1BE3"/>
    <w:rsid w:val="006D08E6"/>
    <w:rsid w:val="006E69EE"/>
    <w:rsid w:val="006E6D5A"/>
    <w:rsid w:val="006F30AC"/>
    <w:rsid w:val="00702545"/>
    <w:rsid w:val="007046E9"/>
    <w:rsid w:val="007067A6"/>
    <w:rsid w:val="00711646"/>
    <w:rsid w:val="00720D7B"/>
    <w:rsid w:val="00721CAF"/>
    <w:rsid w:val="0072789E"/>
    <w:rsid w:val="007303B1"/>
    <w:rsid w:val="0073172D"/>
    <w:rsid w:val="00737815"/>
    <w:rsid w:val="007454AB"/>
    <w:rsid w:val="00752F65"/>
    <w:rsid w:val="00754E31"/>
    <w:rsid w:val="00755B30"/>
    <w:rsid w:val="007569A5"/>
    <w:rsid w:val="00775D1A"/>
    <w:rsid w:val="00781296"/>
    <w:rsid w:val="00782126"/>
    <w:rsid w:val="00784ACF"/>
    <w:rsid w:val="00791D4C"/>
    <w:rsid w:val="00792D6C"/>
    <w:rsid w:val="007A2005"/>
    <w:rsid w:val="007A4D37"/>
    <w:rsid w:val="007A4EC5"/>
    <w:rsid w:val="007B3561"/>
    <w:rsid w:val="007B60EB"/>
    <w:rsid w:val="007C5D4B"/>
    <w:rsid w:val="007D0634"/>
    <w:rsid w:val="007D186C"/>
    <w:rsid w:val="007D6692"/>
    <w:rsid w:val="007D7A74"/>
    <w:rsid w:val="007E5E61"/>
    <w:rsid w:val="008027A9"/>
    <w:rsid w:val="00813082"/>
    <w:rsid w:val="00822621"/>
    <w:rsid w:val="00826BA0"/>
    <w:rsid w:val="00834533"/>
    <w:rsid w:val="00840EC7"/>
    <w:rsid w:val="00847461"/>
    <w:rsid w:val="008537B9"/>
    <w:rsid w:val="008559A1"/>
    <w:rsid w:val="0087074C"/>
    <w:rsid w:val="00884F19"/>
    <w:rsid w:val="008852A6"/>
    <w:rsid w:val="00893776"/>
    <w:rsid w:val="008939FA"/>
    <w:rsid w:val="00893C3A"/>
    <w:rsid w:val="00893F84"/>
    <w:rsid w:val="008959F1"/>
    <w:rsid w:val="00895C83"/>
    <w:rsid w:val="008A062A"/>
    <w:rsid w:val="008A610C"/>
    <w:rsid w:val="008B3BDB"/>
    <w:rsid w:val="008B474B"/>
    <w:rsid w:val="008C6B0F"/>
    <w:rsid w:val="008D1D92"/>
    <w:rsid w:val="008F0C7B"/>
    <w:rsid w:val="008F109E"/>
    <w:rsid w:val="008F2E2C"/>
    <w:rsid w:val="0090126A"/>
    <w:rsid w:val="00901E02"/>
    <w:rsid w:val="00905676"/>
    <w:rsid w:val="00911636"/>
    <w:rsid w:val="00921665"/>
    <w:rsid w:val="00925F8C"/>
    <w:rsid w:val="00930EEA"/>
    <w:rsid w:val="00942F10"/>
    <w:rsid w:val="00944FD8"/>
    <w:rsid w:val="00953003"/>
    <w:rsid w:val="0095434E"/>
    <w:rsid w:val="00987FF6"/>
    <w:rsid w:val="00992CB8"/>
    <w:rsid w:val="009A28EA"/>
    <w:rsid w:val="009A692A"/>
    <w:rsid w:val="009B19EA"/>
    <w:rsid w:val="009B4401"/>
    <w:rsid w:val="009D09AF"/>
    <w:rsid w:val="009D7D2E"/>
    <w:rsid w:val="009E1BD0"/>
    <w:rsid w:val="00A01E3F"/>
    <w:rsid w:val="00A2592F"/>
    <w:rsid w:val="00A269C6"/>
    <w:rsid w:val="00A470C9"/>
    <w:rsid w:val="00A471AE"/>
    <w:rsid w:val="00A5004D"/>
    <w:rsid w:val="00A5320C"/>
    <w:rsid w:val="00A6035E"/>
    <w:rsid w:val="00A77E06"/>
    <w:rsid w:val="00A81B73"/>
    <w:rsid w:val="00A83442"/>
    <w:rsid w:val="00A85F34"/>
    <w:rsid w:val="00A86267"/>
    <w:rsid w:val="00A91F5C"/>
    <w:rsid w:val="00A95E0D"/>
    <w:rsid w:val="00A960F9"/>
    <w:rsid w:val="00AA06EA"/>
    <w:rsid w:val="00AA571B"/>
    <w:rsid w:val="00AB2B6E"/>
    <w:rsid w:val="00AB73BC"/>
    <w:rsid w:val="00AC7FA7"/>
    <w:rsid w:val="00AD3B8C"/>
    <w:rsid w:val="00AD7521"/>
    <w:rsid w:val="00AE7897"/>
    <w:rsid w:val="00AF6C75"/>
    <w:rsid w:val="00AF7C80"/>
    <w:rsid w:val="00B00B1F"/>
    <w:rsid w:val="00B03478"/>
    <w:rsid w:val="00B050C8"/>
    <w:rsid w:val="00B063C6"/>
    <w:rsid w:val="00B11EFF"/>
    <w:rsid w:val="00B160AD"/>
    <w:rsid w:val="00B23C84"/>
    <w:rsid w:val="00B271EC"/>
    <w:rsid w:val="00B30395"/>
    <w:rsid w:val="00B30F61"/>
    <w:rsid w:val="00B31A15"/>
    <w:rsid w:val="00B36CB4"/>
    <w:rsid w:val="00B436A2"/>
    <w:rsid w:val="00B4736B"/>
    <w:rsid w:val="00B66449"/>
    <w:rsid w:val="00B67B78"/>
    <w:rsid w:val="00B7089A"/>
    <w:rsid w:val="00B76AD9"/>
    <w:rsid w:val="00B80A61"/>
    <w:rsid w:val="00B91C4C"/>
    <w:rsid w:val="00B93889"/>
    <w:rsid w:val="00BA03D3"/>
    <w:rsid w:val="00BA235A"/>
    <w:rsid w:val="00BA4089"/>
    <w:rsid w:val="00BA44DE"/>
    <w:rsid w:val="00BA65D6"/>
    <w:rsid w:val="00BA66E8"/>
    <w:rsid w:val="00BB1CD0"/>
    <w:rsid w:val="00BB1F85"/>
    <w:rsid w:val="00BB3930"/>
    <w:rsid w:val="00BB4841"/>
    <w:rsid w:val="00BC0F1B"/>
    <w:rsid w:val="00BC121A"/>
    <w:rsid w:val="00BC1BE0"/>
    <w:rsid w:val="00BD09C1"/>
    <w:rsid w:val="00BD5987"/>
    <w:rsid w:val="00BD6F01"/>
    <w:rsid w:val="00BE66D7"/>
    <w:rsid w:val="00BF035D"/>
    <w:rsid w:val="00C00077"/>
    <w:rsid w:val="00C017C0"/>
    <w:rsid w:val="00C020BC"/>
    <w:rsid w:val="00C05226"/>
    <w:rsid w:val="00C05FF9"/>
    <w:rsid w:val="00C13C7D"/>
    <w:rsid w:val="00C23982"/>
    <w:rsid w:val="00C24DEA"/>
    <w:rsid w:val="00C25837"/>
    <w:rsid w:val="00C272FC"/>
    <w:rsid w:val="00C30753"/>
    <w:rsid w:val="00C31BE0"/>
    <w:rsid w:val="00C37CF2"/>
    <w:rsid w:val="00C45B5B"/>
    <w:rsid w:val="00C70DBD"/>
    <w:rsid w:val="00CA021A"/>
    <w:rsid w:val="00CD09AE"/>
    <w:rsid w:val="00CE5FB1"/>
    <w:rsid w:val="00CE7A9B"/>
    <w:rsid w:val="00CF2E49"/>
    <w:rsid w:val="00CF3A4A"/>
    <w:rsid w:val="00D067AA"/>
    <w:rsid w:val="00D11268"/>
    <w:rsid w:val="00D126A1"/>
    <w:rsid w:val="00D2160A"/>
    <w:rsid w:val="00D37034"/>
    <w:rsid w:val="00D43945"/>
    <w:rsid w:val="00D4467C"/>
    <w:rsid w:val="00D56B94"/>
    <w:rsid w:val="00D62D9D"/>
    <w:rsid w:val="00D65706"/>
    <w:rsid w:val="00D8021C"/>
    <w:rsid w:val="00D955F9"/>
    <w:rsid w:val="00D96BB4"/>
    <w:rsid w:val="00DA0529"/>
    <w:rsid w:val="00DB3F33"/>
    <w:rsid w:val="00DB66B6"/>
    <w:rsid w:val="00DC1140"/>
    <w:rsid w:val="00DC6B16"/>
    <w:rsid w:val="00DC6D88"/>
    <w:rsid w:val="00DC721A"/>
    <w:rsid w:val="00DD32DD"/>
    <w:rsid w:val="00DD529E"/>
    <w:rsid w:val="00DE0F1C"/>
    <w:rsid w:val="00DE75A4"/>
    <w:rsid w:val="00DF4696"/>
    <w:rsid w:val="00DF5237"/>
    <w:rsid w:val="00E029AA"/>
    <w:rsid w:val="00E06E0B"/>
    <w:rsid w:val="00E20002"/>
    <w:rsid w:val="00E2052E"/>
    <w:rsid w:val="00E32E8B"/>
    <w:rsid w:val="00E32EBE"/>
    <w:rsid w:val="00E42257"/>
    <w:rsid w:val="00E54D08"/>
    <w:rsid w:val="00E57312"/>
    <w:rsid w:val="00E57664"/>
    <w:rsid w:val="00E617E5"/>
    <w:rsid w:val="00E61950"/>
    <w:rsid w:val="00E624B1"/>
    <w:rsid w:val="00E66448"/>
    <w:rsid w:val="00E73B9B"/>
    <w:rsid w:val="00E77FDD"/>
    <w:rsid w:val="00E848EB"/>
    <w:rsid w:val="00E87F4F"/>
    <w:rsid w:val="00E903BE"/>
    <w:rsid w:val="00E930AE"/>
    <w:rsid w:val="00E973F3"/>
    <w:rsid w:val="00EA11B1"/>
    <w:rsid w:val="00EA2395"/>
    <w:rsid w:val="00EC48F5"/>
    <w:rsid w:val="00EF02BA"/>
    <w:rsid w:val="00EF0E7D"/>
    <w:rsid w:val="00F10B94"/>
    <w:rsid w:val="00F12BB6"/>
    <w:rsid w:val="00F1519F"/>
    <w:rsid w:val="00F172C5"/>
    <w:rsid w:val="00F17D52"/>
    <w:rsid w:val="00F20707"/>
    <w:rsid w:val="00F233BA"/>
    <w:rsid w:val="00F30ECC"/>
    <w:rsid w:val="00F30FDC"/>
    <w:rsid w:val="00F32912"/>
    <w:rsid w:val="00F40555"/>
    <w:rsid w:val="00F42E5D"/>
    <w:rsid w:val="00F45358"/>
    <w:rsid w:val="00F634F9"/>
    <w:rsid w:val="00F67973"/>
    <w:rsid w:val="00F73A96"/>
    <w:rsid w:val="00F77186"/>
    <w:rsid w:val="00F85932"/>
    <w:rsid w:val="00F93B24"/>
    <w:rsid w:val="00F9412E"/>
    <w:rsid w:val="00F9526A"/>
    <w:rsid w:val="00F95BC1"/>
    <w:rsid w:val="00FA75A2"/>
    <w:rsid w:val="00FB1ABD"/>
    <w:rsid w:val="00FB6E16"/>
    <w:rsid w:val="00FB6F50"/>
    <w:rsid w:val="00FC3479"/>
    <w:rsid w:val="00FC5BD6"/>
    <w:rsid w:val="00FC7B59"/>
    <w:rsid w:val="00FD29FA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  <w:style w:type="paragraph" w:styleId="aa">
    <w:name w:val="Balloon Text"/>
    <w:basedOn w:val="a"/>
    <w:link w:val="ab"/>
    <w:uiPriority w:val="99"/>
    <w:semiHidden/>
    <w:unhideWhenUsed/>
    <w:rsid w:val="00D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6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  <w:style w:type="paragraph" w:styleId="aa">
    <w:name w:val="Balloon Text"/>
    <w:basedOn w:val="a"/>
    <w:link w:val="ab"/>
    <w:uiPriority w:val="99"/>
    <w:semiHidden/>
    <w:unhideWhenUsed/>
    <w:rsid w:val="00D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6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DB82-57A2-4D88-B748-7131BFD7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22</Pages>
  <Words>6380</Words>
  <Characters>36371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87</cp:revision>
  <cp:lastPrinted>2018-02-19T11:28:00Z</cp:lastPrinted>
  <dcterms:created xsi:type="dcterms:W3CDTF">2015-07-23T09:29:00Z</dcterms:created>
  <dcterms:modified xsi:type="dcterms:W3CDTF">2018-04-09T10:51:00Z</dcterms:modified>
</cp:coreProperties>
</file>