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1" w:rsidRPr="00117341" w:rsidRDefault="00117341" w:rsidP="0011734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C9A0FA" wp14:editId="5331851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17341" w:rsidRPr="00117341" w:rsidRDefault="00117341" w:rsidP="0011734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73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117341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7341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173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17341" w:rsidRPr="00117341" w:rsidRDefault="00117341" w:rsidP="00117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17341" w:rsidRPr="00117341" w:rsidRDefault="00117341" w:rsidP="0011734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10.01.2022             № 11</w:t>
      </w:r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«Обеспечение общественного порядка и противодействие преступности на территории </w:t>
      </w:r>
      <w:proofErr w:type="gramStart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района» на 2022 - 202</w:t>
      </w:r>
      <w:r w:rsidR="003A3E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</w:t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годы</w:t>
      </w:r>
    </w:p>
    <w:p w:rsid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17341" w:rsidRPr="00117341" w:rsidRDefault="00117341" w:rsidP="00117341">
      <w:pPr>
        <w:spacing w:after="0"/>
        <w:jc w:val="both"/>
        <w:rPr>
          <w:rFonts w:ascii="Times New Roman" w:hAnsi="Times New Roman" w:cs="Times New Roman"/>
        </w:rPr>
      </w:pPr>
      <w:r w:rsidRPr="00117341">
        <w:rPr>
          <w:rFonts w:ascii="Times New Roman" w:hAnsi="Times New Roman" w:cs="Times New Roman"/>
          <w:sz w:val="28"/>
          <w:szCs w:val="28"/>
        </w:rPr>
        <w:t>(</w:t>
      </w:r>
      <w:r w:rsidRPr="00117341">
        <w:rPr>
          <w:rFonts w:ascii="Times New Roman" w:hAnsi="Times New Roman" w:cs="Times New Roman"/>
          <w:sz w:val="24"/>
          <w:szCs w:val="24"/>
        </w:rPr>
        <w:t>в редакции постановления</w:t>
      </w:r>
      <w:r w:rsidRPr="00117341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  <w:sz w:val="24"/>
          <w:szCs w:val="24"/>
        </w:rPr>
        <w:t>от</w:t>
      </w:r>
      <w:r w:rsidRPr="00117341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11734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11734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11734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171</w:t>
      </w:r>
      <w:r w:rsidR="00733EB9">
        <w:rPr>
          <w:rFonts w:ascii="Times New Roman" w:hAnsi="Times New Roman" w:cs="Times New Roman"/>
        </w:rPr>
        <w:t>, от 18.09.2023 № 879</w:t>
      </w:r>
      <w:r w:rsidR="003A3EFC">
        <w:rPr>
          <w:rFonts w:ascii="Times New Roman" w:hAnsi="Times New Roman" w:cs="Times New Roman"/>
        </w:rPr>
        <w:t>, от 13.11.2023 № 1081</w:t>
      </w:r>
      <w:r w:rsidR="00331218">
        <w:rPr>
          <w:rFonts w:ascii="Times New Roman" w:hAnsi="Times New Roman" w:cs="Times New Roman"/>
        </w:rPr>
        <w:t>, от 08.04.2024 № 284, от 05.07.2024 № 573</w:t>
      </w:r>
      <w:r w:rsidRPr="00117341">
        <w:rPr>
          <w:rFonts w:ascii="Times New Roman" w:hAnsi="Times New Roman" w:cs="Times New Roman"/>
        </w:rPr>
        <w:t>)</w:t>
      </w:r>
      <w:r w:rsidRPr="00117341">
        <w:rPr>
          <w:rFonts w:ascii="Times New Roman" w:hAnsi="Times New Roman" w:cs="Times New Roman"/>
          <w:highlight w:val="yellow"/>
        </w:rPr>
        <w:t xml:space="preserve"> </w:t>
      </w:r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17341" w:rsidRPr="00117341" w:rsidRDefault="00117341" w:rsidP="001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341" w:rsidRPr="00117341" w:rsidRDefault="00117341" w:rsidP="00117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34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117341" w:rsidRPr="00117341" w:rsidRDefault="00117341" w:rsidP="0011734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1. Утвердить муниципальную программу «Обеспечение общественного порядка и противодействие преступности на территории </w:t>
      </w:r>
      <w:proofErr w:type="gramStart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района» на 2022 -202</w:t>
      </w:r>
      <w:r w:rsidR="003A3E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6</w:t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 годы (Приложение).</w:t>
      </w:r>
    </w:p>
    <w:p w:rsidR="00117341" w:rsidRPr="00117341" w:rsidRDefault="00117341" w:rsidP="0011734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 </w:t>
      </w:r>
      <w:proofErr w:type="gramStart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117341" w:rsidRPr="00117341" w:rsidRDefault="00117341" w:rsidP="0011734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</w:t>
      </w:r>
      <w:r w:rsidRPr="00117341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117341" w:rsidRPr="00117341" w:rsidRDefault="00117341" w:rsidP="0011734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01.01.2022 года (момента официального опубликования).</w:t>
      </w:r>
    </w:p>
    <w:p w:rsidR="00117341" w:rsidRPr="00117341" w:rsidRDefault="00117341" w:rsidP="001173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Глава Администрации</w:t>
      </w:r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1173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       А.А. Комаров</w:t>
      </w:r>
    </w:p>
    <w:p w:rsidR="00595088" w:rsidRPr="00117341" w:rsidRDefault="00117341" w:rsidP="005950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117341" w:rsidRPr="00117341" w:rsidRDefault="00117341" w:rsidP="00117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Приложение</w:t>
      </w:r>
    </w:p>
    <w:p w:rsidR="00117341" w:rsidRPr="00117341" w:rsidRDefault="00117341" w:rsidP="00117341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eastAsia="Calibri" w:hAnsi="Times New Roman" w:cs="Times New Roman"/>
          <w:sz w:val="27"/>
          <w:szCs w:val="27"/>
        </w:rPr>
        <w:t>к постановлению Администрации</w:t>
      </w:r>
    </w:p>
    <w:p w:rsidR="00117341" w:rsidRPr="00117341" w:rsidRDefault="00117341" w:rsidP="00117341">
      <w:pPr>
        <w:spacing w:after="0" w:line="240" w:lineRule="auto"/>
        <w:ind w:left="4260" w:firstLine="69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</w:p>
    <w:p w:rsidR="00117341" w:rsidRDefault="00117341" w:rsidP="00117341">
      <w:pPr>
        <w:spacing w:after="0" w:line="240" w:lineRule="auto"/>
        <w:ind w:left="4260" w:firstLine="69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10.01.2022</w:t>
      </w:r>
      <w:r w:rsidRPr="00117341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>
        <w:rPr>
          <w:rFonts w:ascii="Times New Roman" w:eastAsia="Calibri" w:hAnsi="Times New Roman" w:cs="Times New Roman"/>
          <w:sz w:val="27"/>
          <w:szCs w:val="27"/>
        </w:rPr>
        <w:t>11</w:t>
      </w:r>
    </w:p>
    <w:p w:rsidR="00117341" w:rsidRPr="00117341" w:rsidRDefault="00117341" w:rsidP="00117341">
      <w:pPr>
        <w:spacing w:after="0" w:line="240" w:lineRule="auto"/>
        <w:ind w:left="4962" w:hanging="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hAnsi="Times New Roman" w:cs="Times New Roman"/>
          <w:sz w:val="28"/>
          <w:szCs w:val="28"/>
        </w:rPr>
        <w:t>(</w:t>
      </w:r>
      <w:r w:rsidRPr="00117341">
        <w:rPr>
          <w:rFonts w:ascii="Times New Roman" w:hAnsi="Times New Roman" w:cs="Times New Roman"/>
          <w:sz w:val="24"/>
          <w:szCs w:val="24"/>
        </w:rPr>
        <w:t>в редакции постановления</w:t>
      </w:r>
      <w:r w:rsidRPr="00117341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  <w:sz w:val="24"/>
          <w:szCs w:val="24"/>
        </w:rPr>
        <w:t>от</w:t>
      </w:r>
      <w:r w:rsidRPr="00117341">
        <w:rPr>
          <w:rFonts w:ascii="Times New Roman" w:hAnsi="Times New Roman" w:cs="Times New Roman"/>
          <w:sz w:val="28"/>
          <w:szCs w:val="28"/>
        </w:rPr>
        <w:t xml:space="preserve"> </w:t>
      </w:r>
      <w:r w:rsidRPr="001173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11734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11734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11734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171</w:t>
      </w:r>
      <w:r w:rsidR="00733EB9">
        <w:rPr>
          <w:rFonts w:ascii="Times New Roman" w:hAnsi="Times New Roman" w:cs="Times New Roman"/>
        </w:rPr>
        <w:t>, от 18.09.2023 № 879</w:t>
      </w:r>
      <w:r w:rsidR="003A3EFC">
        <w:rPr>
          <w:rFonts w:ascii="Times New Roman" w:hAnsi="Times New Roman" w:cs="Times New Roman"/>
        </w:rPr>
        <w:t xml:space="preserve">, от 13.11.2023 </w:t>
      </w:r>
      <w:r w:rsidR="00331218">
        <w:rPr>
          <w:rFonts w:ascii="Times New Roman" w:hAnsi="Times New Roman" w:cs="Times New Roman"/>
        </w:rPr>
        <w:t xml:space="preserve">   </w:t>
      </w:r>
      <w:r w:rsidR="003A3EFC">
        <w:rPr>
          <w:rFonts w:ascii="Times New Roman" w:hAnsi="Times New Roman" w:cs="Times New Roman"/>
        </w:rPr>
        <w:t>№ 1081</w:t>
      </w:r>
      <w:r w:rsidR="00331218">
        <w:rPr>
          <w:rFonts w:ascii="Times New Roman" w:hAnsi="Times New Roman" w:cs="Times New Roman"/>
        </w:rPr>
        <w:t>,</w:t>
      </w:r>
      <w:r w:rsidR="00331218" w:rsidRPr="00331218">
        <w:rPr>
          <w:rFonts w:ascii="Times New Roman" w:hAnsi="Times New Roman" w:cs="Times New Roman"/>
        </w:rPr>
        <w:t xml:space="preserve"> </w:t>
      </w:r>
      <w:r w:rsidR="00331218">
        <w:rPr>
          <w:rFonts w:ascii="Times New Roman" w:hAnsi="Times New Roman" w:cs="Times New Roman"/>
        </w:rPr>
        <w:t xml:space="preserve">от 08.04.2024 № 284, от 05.07.2024 </w:t>
      </w:r>
      <w:r w:rsidR="0033121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31218">
        <w:rPr>
          <w:rFonts w:ascii="Times New Roman" w:hAnsi="Times New Roman" w:cs="Times New Roman"/>
        </w:rPr>
        <w:t>№ 573</w:t>
      </w:r>
      <w:r w:rsidRPr="00117341">
        <w:rPr>
          <w:rFonts w:ascii="Times New Roman" w:hAnsi="Times New Roman" w:cs="Times New Roman"/>
        </w:rPr>
        <w:t>)</w:t>
      </w:r>
    </w:p>
    <w:p w:rsidR="00117341" w:rsidRPr="00117341" w:rsidRDefault="00117341" w:rsidP="0011734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A3EFC" w:rsidRPr="003A3EFC" w:rsidRDefault="003A3EFC" w:rsidP="003A3EF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  <w:r w:rsidRPr="003A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EFC" w:rsidRPr="003A3EFC" w:rsidRDefault="003A3EFC" w:rsidP="003A3EF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A3EFC" w:rsidRPr="003A3EFC" w:rsidRDefault="003A3EFC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</w:t>
      </w:r>
    </w:p>
    <w:p w:rsidR="003A3EFC" w:rsidRPr="003A3EFC" w:rsidRDefault="003A3EFC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3A3EFC"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 w:rsidRPr="003A3EF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</w:t>
      </w:r>
    </w:p>
    <w:p w:rsidR="003A3EFC" w:rsidRPr="003A3EFC" w:rsidRDefault="003A3EFC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на 2022-2026 годы</w:t>
      </w:r>
    </w:p>
    <w:p w:rsidR="003A3EFC" w:rsidRPr="003A3EFC" w:rsidRDefault="003A3EFC" w:rsidP="003A3EFC">
      <w:pPr>
        <w:spacing w:after="0" w:line="240" w:lineRule="auto"/>
        <w:ind w:left="4260" w:firstLine="696"/>
        <w:contextualSpacing/>
        <w:rPr>
          <w:rFonts w:ascii="Times New Roman" w:eastAsia="Calibri" w:hAnsi="Times New Roman" w:cs="Times New Roman"/>
          <w:sz w:val="24"/>
          <w:szCs w:val="27"/>
        </w:rPr>
      </w:pPr>
    </w:p>
    <w:p w:rsidR="003A3EFC" w:rsidRDefault="003A3EFC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«Паспорт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9365B9" w:rsidRPr="009365B9" w:rsidTr="00342FA3"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Иванова Е.В., тел.2-18-51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капитального строительства и природопользования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и благоустройства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2022 - 2026 годы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644 200,0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 613 000,0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- 155 000,0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- 145 000,0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- 145 000,0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- 106 000,0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62 000,0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31 200,0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- 31 200,0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205 000,0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- 35 000,0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20 000,0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205 000,0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20 000,0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214 200,0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 183 000,0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- 40 000,0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- 40 000,0 руб.;  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- 33 000,0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20 000,0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6"/>
              </w:rPr>
              <w:t>средства областного бюджета 31 200,00 руб.: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- 31 200,0 руб.;  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–0,0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20 000,0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- 5 000,0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- 3 000,0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- 2 000,0 руб.</w:t>
            </w:r>
          </w:p>
        </w:tc>
      </w:tr>
      <w:tr w:rsidR="009365B9" w:rsidRPr="009365B9" w:rsidTr="00342FA3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зарегистрированных преступлений и правонарушений к уровню 2021 года до 98%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погибших в ДТП (на 10 тыс. жителей) к уровню 2021 года до 97%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проведенных мероприятий в муниципальном районе по профилактике экстремизма и терроризма среди молодежи до 13</w:t>
            </w:r>
          </w:p>
        </w:tc>
      </w:tr>
      <w:tr w:rsidR="009365B9" w:rsidRPr="009365B9" w:rsidTr="00342FA3">
        <w:trPr>
          <w:trHeight w:val="16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1" w:name="Деньги_01"/>
        <w:bookmarkEnd w:id="1"/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fldChar w:fldCharType="begin"/>
            </w: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instrText xml:space="preserve"> HYPERLINK "http://gavyam.ru/about/defence/mcp.php" </w:instrText>
            </w: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9365B9"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5B9" w:rsidRPr="003A3EFC" w:rsidRDefault="009365B9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Общая характеристика сферы реализации Муниципальной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3A3EFC" w:rsidRPr="003A3EFC" w:rsidRDefault="003A3EFC" w:rsidP="003A3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EFC">
        <w:rPr>
          <w:rFonts w:ascii="Times New Roman" w:hAnsi="Times New Roman" w:cs="Times New Roman"/>
          <w:sz w:val="24"/>
          <w:szCs w:val="24"/>
        </w:rPr>
        <w:t>Стратегией национальной безопасности Российской Федерации, утвержденной Указом Президента Российской Федерации от 02.07.2021 № 400 «О Стратегии национальной безопасности Российской Федерации», государственная и общественная безопасность определяется в качестве одного из стратегических национальных приоритетов.</w:t>
      </w:r>
      <w:r w:rsidRPr="003A3E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FC" w:rsidRPr="003A3EFC" w:rsidRDefault="003A3EFC" w:rsidP="003A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правопорядка в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местного самоуправления муниципального района. </w:t>
      </w:r>
    </w:p>
    <w:p w:rsidR="003A3EFC" w:rsidRPr="003A3EFC" w:rsidRDefault="003A3EFC" w:rsidP="003A3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охраны общественного порядка и общественной безопасности на территории Гаврилов-Ямского муниципального района с 2006 года реализуется комплекс мероприятий, которые включают в себя как меры общего профилактического характера, так и меры профилактики безнадзорности, правонарушений, защиты прав несовершеннолетних, мероприятия в сфере </w:t>
      </w:r>
      <w:r w:rsidRPr="003A3E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безопасности дорожного движения,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меры по профилактике экстремизма и терроризма</w:t>
      </w:r>
      <w:r w:rsidRPr="003A3E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3A3EFC" w:rsidRPr="003A3EFC" w:rsidRDefault="003A3EFC" w:rsidP="003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Реализация муниципальной программы вызвана необходимостью дальнейшего развития сложившейся на территории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системы предупреждения и профилактики правонарушений, поиска новых форм и методов взаимодействия правоохранительных органов и органов местного самоуправления в условиях изменения законодательства Российской Федерации.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Одной из важных социально-экономических задач, как в целом в Ярославской области, так и в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3A3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муниципальном районе, является безопасность дорожного движения.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3A3EFC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3A3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крайне низкой дисциплиной участников дорожного движения. Дорожно-транспортная </w:t>
      </w:r>
      <w:r w:rsidRPr="003A3E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возраста, гибнут и становятся инвалидами дети.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3EFC" w:rsidRPr="003A3EFC" w:rsidRDefault="003A3EFC" w:rsidP="003A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фактором, обостряющим проблему профилактики правонарушений, является необходимость снижения уровня преступности на территории муниципального района.</w:t>
      </w:r>
    </w:p>
    <w:p w:rsidR="003A3EFC" w:rsidRPr="003A3EFC" w:rsidRDefault="003A3EFC" w:rsidP="003A3EF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преступности в целом остаётся высоким. В профилактической работе в должной мере не удалось задействовать потенциал наиболее активной части населения и обеспечить им необходимое взаимодействие с органами внутренних дел. Требует дальнейшего развития система реабилитации и адаптации лиц, освобожденных из мест лишения свободы. На состоянии правопорядка в общественных местах и на улицах населённых пунктов района отрицательно сказывается недостаточное внедрение технических средств контроля, в том числе систем видеонаблюдения. </w:t>
      </w:r>
    </w:p>
    <w:p w:rsidR="003A3EFC" w:rsidRPr="003A3EFC" w:rsidRDefault="003A3EFC" w:rsidP="003A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многоуровневой системы профилактики правонарушений позволит решить насущные проблемы (задачи), стоящие перед органами внутренних дел и органами местного самоуправления, в том числе снизить уровень правонарушений и преступлений, совершаемых на территории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3A3EFC" w:rsidRPr="003A3EFC" w:rsidRDefault="003A3EFC" w:rsidP="003A3E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В районе функционирует система муниципальных и государственных учреждений, комплексно решающих вопросы профилактики безнадзорности, правонарушений несовершеннолетних и семейного неблагополучия, которыми внедряются в работу новые инновационные технологии работы с несовершеннолетними и семьями.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проблемы в сфере детского неблагополучия окончательно не решены. </w:t>
      </w:r>
    </w:p>
    <w:p w:rsidR="003A3EFC" w:rsidRPr="003A3EFC" w:rsidRDefault="003A3EFC" w:rsidP="003A3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районе сохраняется подростковая преступность. О</w:t>
      </w:r>
      <w:r w:rsidRPr="003A3EF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сновные виды преступлений, совершаемых несовершеннолетними, это кражи чужого имущества, угоны автотранспорта, нанесение побоев. Также совершаются преступления в группах, </w:t>
      </w:r>
      <w:r w:rsidRPr="003A3EFC">
        <w:rPr>
          <w:rFonts w:ascii="Times New Roman" w:eastAsia="Calibri" w:hAnsi="Times New Roman" w:cs="Times New Roman"/>
          <w:sz w:val="24"/>
          <w:szCs w:val="24"/>
        </w:rPr>
        <w:t xml:space="preserve">в общественных местах и на улице. </w:t>
      </w:r>
    </w:p>
    <w:p w:rsidR="003A3EFC" w:rsidRPr="003A3EFC" w:rsidRDefault="003A3EFC" w:rsidP="003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бороться с обозначенными проблемами в районе можно только комплексно, используя для этого весь арсенал воспитательных, профилактических и правоохранительных мер.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Приоритеты государственной политики в сфере реализации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и ожидаемые конечные результаты ее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"/>
      <w:r w:rsidRPr="003A3EFC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государственной политики в сфере реализации муниципальной программы являются: 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системы комплексной безопасности граждан; 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развитие системы общей профилактики правонарушений, а также профилактики экстремизма и терроризма на территории муниципального района; 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снижение уровня преступности; 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снижение смертности и травматизма в результате ДТП; 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развитие системы антинаркотической пропаганды. 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муниципальной политики в сфере обеспечения общественного порядка и противодействия преступности на территории муниципального района являются:</w:t>
      </w:r>
    </w:p>
    <w:bookmarkEnd w:id="2"/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зарегистрированных преступлений и правонарушений к 2021 году до 98,5%;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числа погибших в ДТП (на 10 тыс. жителей) к уровню 2021 году до 97%;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проведенных мероприятий в муниципальном районе по профилактике экстремизма и терроризма среди молодежи до 13.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III. Обобщенная характеристика мер </w:t>
      </w:r>
      <w:proofErr w:type="gramStart"/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государственного</w:t>
      </w:r>
      <w:proofErr w:type="gramEnd"/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(муниципального)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регулирования в рамках Муниципальной программы</w:t>
      </w:r>
    </w:p>
    <w:p w:rsidR="003A3EFC" w:rsidRPr="003A3EFC" w:rsidRDefault="003A3EFC" w:rsidP="003A3E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базируется на положениях: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3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</w:t>
      </w:r>
      <w:r w:rsidRPr="003A3EFC">
        <w:rPr>
          <w:rFonts w:ascii="Times New Roman" w:hAnsi="Times New Roman" w:cs="Times New Roman"/>
          <w:sz w:val="24"/>
          <w:szCs w:val="24"/>
        </w:rPr>
        <w:t>10.12.1995 № 196-ФЗ «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дорожного движения»;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- 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EFC">
        <w:rPr>
          <w:rFonts w:ascii="Times New Roman" w:eastAsia="Calibri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EFC">
        <w:rPr>
          <w:rFonts w:ascii="Times New Roman" w:eastAsia="Calibri" w:hAnsi="Times New Roman" w:cs="Times New Roman"/>
          <w:sz w:val="24"/>
          <w:szCs w:val="24"/>
        </w:rPr>
        <w:t>- Федерального закона от 06.03.2006 № 35-ФЗ «О противодействии терроризму»;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EFC">
        <w:rPr>
          <w:rFonts w:ascii="Times New Roman" w:eastAsia="Calibri" w:hAnsi="Times New Roman" w:cs="Times New Roman"/>
          <w:sz w:val="24"/>
          <w:szCs w:val="24"/>
        </w:rPr>
        <w:t>- Федерального закона от 07.02.2011 № 3-ФЗ «О полиции»;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02.04.2014  № 44-ФЗ «Об участии граждан в охране общественного порядка»;</w:t>
      </w:r>
    </w:p>
    <w:p w:rsidR="003A3EFC" w:rsidRPr="003A3EFC" w:rsidRDefault="003A3EFC" w:rsidP="003A3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- Федерального закона от 23.06.2016 № 182-ФЗ «Об основах системы профилактики правонарушений в Российской Федерации»;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 Президента Российской Федерации от 19.12.2012  №1666 «О Стратегии государственной национальной политики Российской Федерации на период до 2025 года»;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3EFC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A3EFC">
        <w:rPr>
          <w:rFonts w:ascii="Times New Roman" w:hAnsi="Times New Roman" w:cs="Times New Roman"/>
          <w:sz w:val="24"/>
          <w:szCs w:val="24"/>
        </w:rPr>
        <w:t xml:space="preserve"> от 03.10.2013 № 864 «О федеральной целевой программе «Повышение безопасности дорожного движения в 2013 - 2020 годах»;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«Концепции противодействия терроризму в Российской Федерации», утвержденной Президентом Российской Федерации 05.10.2009 года;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«Концепции общественной безопасности в Российской Федерации», утвержденной 14.11.2013 года Президентом Российской Федерации;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3A3EFC">
        <w:rPr>
          <w:rFonts w:ascii="Times New Roman" w:hAnsi="Times New Roman" w:cs="Times New Roman"/>
          <w:sz w:val="24"/>
          <w:szCs w:val="24"/>
        </w:rPr>
        <w:t xml:space="preserve">остановления Правительства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A3EFC">
        <w:rPr>
          <w:rFonts w:ascii="Times New Roman" w:hAnsi="Times New Roman" w:cs="Times New Roman"/>
          <w:sz w:val="24"/>
          <w:szCs w:val="24"/>
        </w:rPr>
        <w:t xml:space="preserve"> от 30.12.2016 № 1564 «О проведении субъектами профилактики правонарушений мониторинга в сфере профилактики правонарушений в Российской Федерации» (вместе с «Правилами проведения субъектами профилактики правонарушений мониторинга в сфере профилактики правонарушений»);</w:t>
      </w:r>
    </w:p>
    <w:p w:rsidR="003A3EFC" w:rsidRPr="003A3EFC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- закона ЯО от 05.05.2006 № 20-з «О профилактике правонарушений в Ярославской области»;</w:t>
      </w:r>
    </w:p>
    <w:bookmarkEnd w:id="3"/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Муниципальной программы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lastRenderedPageBreak/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на 2022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целевых программ являются: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Calibri" w:hAnsi="Times New Roman" w:cs="Times New Roman"/>
          <w:sz w:val="24"/>
          <w:szCs w:val="24"/>
        </w:rPr>
        <w:t xml:space="preserve">МЦП «Комплексные меры противодействия злоупотреблению наркотиками и их незаконному обороту в </w:t>
      </w:r>
      <w:proofErr w:type="gramStart"/>
      <w:r w:rsidRPr="003A3EFC">
        <w:rPr>
          <w:rFonts w:ascii="Times New Roman" w:eastAsia="Calibri" w:hAnsi="Times New Roman" w:cs="Times New Roman"/>
          <w:sz w:val="24"/>
          <w:szCs w:val="24"/>
        </w:rPr>
        <w:t>Гаврилов-Ямском</w:t>
      </w:r>
      <w:proofErr w:type="gramEnd"/>
      <w:r w:rsidRPr="003A3EFC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районе» -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Pr="003A3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EFC" w:rsidRPr="003A3EFC" w:rsidRDefault="003A3EFC" w:rsidP="003A3E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МЦП «Повышение безопасности дорожного движения в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- Управление ЖКХ, капитального строительства и природопользования</w:t>
      </w:r>
      <w:r w:rsidRPr="003A3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МЦП «Профилактика правонарушений в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- Управление культуры, туризма, спорта и молодёжной политики</w:t>
      </w:r>
      <w:r w:rsidRPr="003A3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МЦП «Профилактика терроризма и экстремизма в </w:t>
      </w:r>
      <w:proofErr w:type="gramStart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- отдел по мобилизационной подготовке, гражданской обороне и чрезвычайным ситуациям Администрации муниципального района.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Исполнители мероприятий подпрограмм: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района;</w:t>
      </w:r>
    </w:p>
    <w:p w:rsidR="003A3EFC" w:rsidRPr="003A3EFC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Pr="003A3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EFC" w:rsidRPr="003A3EFC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</w:p>
    <w:p w:rsidR="003A3EFC" w:rsidRPr="003A3EFC" w:rsidRDefault="003A3EFC" w:rsidP="003A3E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ОМВД России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– Ямскому району;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МУ «Молодежный центр»;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Отдел по делам несовершеннолетних и защите их прав Администрации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ГУЗ ЯО «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6"/>
          <w:szCs w:val="26"/>
        </w:rPr>
        <w:t xml:space="preserve">МАУ </w:t>
      </w:r>
      <w:proofErr w:type="gramStart"/>
      <w:r w:rsidRPr="003A3EF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A3EFC">
        <w:rPr>
          <w:rFonts w:ascii="Times New Roman" w:hAnsi="Times New Roman" w:cs="Times New Roman"/>
          <w:sz w:val="26"/>
          <w:szCs w:val="26"/>
        </w:rPr>
        <w:t xml:space="preserve"> муниципального района «Редакция районной газеты «Гаврилов-Ямский вестник»</w:t>
      </w:r>
      <w:r w:rsidRPr="003A3EFC">
        <w:rPr>
          <w:rFonts w:ascii="Times New Roman" w:hAnsi="Times New Roman" w:cs="Times New Roman"/>
          <w:sz w:val="24"/>
          <w:szCs w:val="24"/>
        </w:rPr>
        <w:t>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hAnsi="Times New Roman" w:cs="Times New Roman"/>
          <w:bCs/>
          <w:sz w:val="24"/>
          <w:szCs w:val="24"/>
        </w:rPr>
        <w:t xml:space="preserve">Отдел экономики, предпринимательской деятельности, инвестиций и сельского хозяйства Администрации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3A3E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Участники мероприятий подпрограмм: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3EFC">
        <w:rPr>
          <w:rFonts w:ascii="Times New Roman" w:hAnsi="Times New Roman" w:cs="Times New Roman"/>
          <w:bCs/>
          <w:sz w:val="24"/>
          <w:szCs w:val="24"/>
        </w:rPr>
        <w:t xml:space="preserve">Отдел экономики, предпринимательской деятельности, инвестиций и сельского хозяйства Администрации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культуры, туризма, спорта и молодёжной политики Администрации муниципального района;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hAnsi="Times New Roman" w:cs="Times New Roman"/>
          <w:sz w:val="24"/>
          <w:szCs w:val="24"/>
          <w:lang w:eastAsia="ru-RU"/>
        </w:rPr>
        <w:t xml:space="preserve">- Управление жилищно-коммунального хозяйства, капитального строительства и природопользования Администрации </w:t>
      </w: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ОМВД России по </w:t>
      </w:r>
      <w:proofErr w:type="gramStart"/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Гаврилов-Ямскому</w:t>
      </w:r>
      <w:proofErr w:type="gramEnd"/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ОГИБДД ОМВД России по </w:t>
      </w:r>
      <w:proofErr w:type="gramStart"/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Гаврилов-Ямскому</w:t>
      </w:r>
      <w:proofErr w:type="gramEnd"/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ГУЗ ЯО </w:t>
      </w:r>
      <w:proofErr w:type="gramStart"/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Гаврилов-Ямская</w:t>
      </w:r>
      <w:proofErr w:type="gramEnd"/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ЦРБ;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A3EFC">
        <w:rPr>
          <w:rFonts w:ascii="Times New Roman" w:hAnsi="Times New Roman" w:cs="Times New Roman"/>
          <w:sz w:val="26"/>
          <w:szCs w:val="26"/>
        </w:rPr>
        <w:t>Редакция районной газеты «Гаврилов-Ямский вестник» и местного телевещания</w:t>
      </w:r>
      <w:r w:rsidRPr="003A3EFC">
        <w:rPr>
          <w:rFonts w:ascii="Times New Roman" w:hAnsi="Times New Roman" w:cs="Times New Roman"/>
          <w:sz w:val="24"/>
          <w:szCs w:val="24"/>
        </w:rPr>
        <w:t>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отдел по делам несовершеннолетних и защите их прав Администрации муниципального  района;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Управления образования Администрации муниципального района;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 «Молодежный центр»;</w:t>
      </w:r>
    </w:p>
    <w:p w:rsidR="003A3EFC" w:rsidRPr="003A3EFC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Образовательные учреждения;</w:t>
      </w:r>
    </w:p>
    <w:p w:rsidR="003A3EFC" w:rsidRPr="003A3EFC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 муниципального района.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муниципальных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программы, муниципальных целевых программ осуществляет ответственный исполнитель муниципальной программы. Финансовый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использованием средств муниципального бюджета осуществляется финансовыми органами.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Исполнители мероприятий муниципальных целевых программ в установленные сроки представляют информацию об исполнении мероприятий ответственному исполнителю муниципальной программы, а также при необходимости выступают инициаторами корректировки мероприятий муниципальных целевых программ, источников и объемов их финансирования (с учетом результатов оценки эффективности муниципальной программы).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- разрабатывает проекты нормативных правовых актов по реализации муниципальной программы;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полномочиями главного распорядителя бюджетных средств;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EFC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обобщает и анализирует ход реализации муниципальной программы, мероприятий муниципальных целевых программ, использование бюджетных средств; </w:t>
      </w:r>
    </w:p>
    <w:p w:rsidR="003A3EFC" w:rsidRPr="003A3EFC" w:rsidRDefault="003A3EFC" w:rsidP="003A3E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>- ежегодно представляет в отдел экономики, предпринимательской деятельности и инвестиций 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3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Pr="003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3A3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A3EF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размещает на официальном сайте Администрации </w:t>
      </w:r>
      <w:proofErr w:type="gramStart"/>
      <w:r w:rsidRPr="003A3EF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3EFC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информацию о ходе и результатах реализации муниципальной программы.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(муниципальных целевых программ):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обеспечивают реализацию задач подпрограмм;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(муниципальных целевых программ) предложения по внесению изменений в муниципальную программу (муниципальные целевые программы);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осуществляют координацию деятельности участников мероприятий муниципальных целевых программ по контролируемым ими направлениям;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несут ответственность за эффективное использование средств, выделяемых на реализацию муниципальных целевых программ;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осуществляют организацию информационной и разъяснительной работы, </w:t>
      </w:r>
      <w:r w:rsidRPr="003A3EFC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направленной на освещение целей и задач муниципальных целевых программ;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обобщают и анализируют ход реализации мероприятий муниципальных целевых программ, использование бюджетных средств.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Участники муниципальной программы (муниципальных целевых программ):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несут ответственность за своевременную и качественную реализацию мероприятий муниципальных целевых программ;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(муниципальных целевых программ) информацию о реализации мероприятий муниципальных целевых программ, отчеты о ходе их реализации и финансировании, аналитические сведения о реализации мероприятий муниципальных целевых программ;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EFC">
        <w:rPr>
          <w:rFonts w:ascii="Times New Roman" w:hAnsi="Times New Roman" w:cs="Times New Roman"/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EFC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Цель (цели), задачи и целевые показатели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Цель (цели) и задачи Муниципальной программы: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</w:r>
      <w:proofErr w:type="gramStart"/>
      <w:r w:rsidRPr="003A3E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3A3E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района.</w:t>
      </w:r>
    </w:p>
    <w:p w:rsidR="003A3EFC" w:rsidRPr="003A3EFC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3A3EF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Задачи Муниципальной программы: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профилактики немедицинского потребления наркотиков;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EFC">
        <w:rPr>
          <w:rFonts w:ascii="Times New Roman" w:eastAsia="Calibri" w:hAnsi="Times New Roman" w:cs="Times New Roman"/>
          <w:sz w:val="24"/>
          <w:szCs w:val="24"/>
        </w:rPr>
        <w:t>- 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правонарушений;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профилактике экстремизма и терроризма;</w:t>
      </w:r>
    </w:p>
    <w:p w:rsidR="003A3EFC" w:rsidRP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4617"/>
        <w:gridCol w:w="1171"/>
        <w:gridCol w:w="900"/>
        <w:gridCol w:w="91"/>
        <w:gridCol w:w="476"/>
        <w:gridCol w:w="108"/>
        <w:gridCol w:w="459"/>
        <w:gridCol w:w="125"/>
        <w:gridCol w:w="442"/>
        <w:gridCol w:w="142"/>
        <w:gridCol w:w="425"/>
        <w:gridCol w:w="142"/>
        <w:gridCol w:w="497"/>
      </w:tblGrid>
      <w:tr w:rsidR="003A3EFC" w:rsidRPr="003A3EFC" w:rsidTr="00924121">
        <w:tc>
          <w:tcPr>
            <w:tcW w:w="462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1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71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807" w:type="dxa"/>
            <w:gridSpan w:val="11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</w:tr>
      <w:tr w:rsidR="003A3EFC" w:rsidRPr="003A3EFC" w:rsidTr="00924121">
        <w:trPr>
          <w:trHeight w:val="638"/>
        </w:trPr>
        <w:tc>
          <w:tcPr>
            <w:tcW w:w="462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базовое, 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3A3EFC" w:rsidRPr="003A3EFC" w:rsidTr="00924121">
        <w:trPr>
          <w:trHeight w:val="86"/>
        </w:trPr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A3EFC" w:rsidRPr="003A3EFC" w:rsidTr="00924121">
        <w:trPr>
          <w:trHeight w:val="403"/>
        </w:trPr>
        <w:tc>
          <w:tcPr>
            <w:tcW w:w="10057" w:type="dxa"/>
            <w:gridSpan w:val="14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1. Муниципальная программа «</w:t>
            </w:r>
            <w:r w:rsidRPr="003A3EF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Обеспечение общественного порядка и противодействие преступности на территории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муниципального района» </w:t>
            </w:r>
          </w:p>
        </w:tc>
      </w:tr>
      <w:tr w:rsidR="003A3EFC" w:rsidRPr="003A3EFC" w:rsidTr="00924121">
        <w:trPr>
          <w:trHeight w:val="712"/>
        </w:trPr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муниципальном районе профилактической направленности с целью предотвращения вовлечения молодежи в употребление наркотиков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0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A3EFC" w:rsidRPr="003A3EFC" w:rsidTr="00924121"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зарегистрированных преступлений и </w:t>
            </w: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правонарушений к 2021 году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90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99,5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98,5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98,0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98,0</w:t>
            </w:r>
          </w:p>
        </w:tc>
      </w:tr>
      <w:tr w:rsidR="003A3EFC" w:rsidRPr="003A3EFC" w:rsidTr="00924121">
        <w:trPr>
          <w:trHeight w:val="315"/>
        </w:trPr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Снижение числа погибших в ДТП (на 10 тыс. жителей) к уровню 2021 году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90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3A3EFC" w:rsidRPr="003A3EFC" w:rsidTr="00924121">
        <w:trPr>
          <w:trHeight w:val="595"/>
        </w:trPr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мероприятий в муниципальном районе по профилактике экстремизма и терроризма среди молодежи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0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A3EFC" w:rsidRPr="003A3EFC" w:rsidTr="00924121">
        <w:trPr>
          <w:trHeight w:val="428"/>
        </w:trPr>
        <w:tc>
          <w:tcPr>
            <w:tcW w:w="10057" w:type="dxa"/>
            <w:gridSpan w:val="14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2. Муниципальная целевая программа </w:t>
            </w:r>
            <w:r w:rsidRPr="003A3EFC">
              <w:rPr>
                <w:rFonts w:ascii="Times New Roman" w:eastAsia="Calibri" w:hAnsi="Times New Roman" w:cs="Times New Roman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3A3EFC">
              <w:rPr>
                <w:rFonts w:ascii="Times New Roman" w:eastAsia="Calibri" w:hAnsi="Times New Roman" w:cs="Times New Roman"/>
              </w:rPr>
              <w:t>Гаврилов-Ямском</w:t>
            </w:r>
            <w:proofErr w:type="gramEnd"/>
            <w:r w:rsidRPr="003A3EFC">
              <w:rPr>
                <w:rFonts w:ascii="Times New Roman" w:eastAsia="Calibri" w:hAnsi="Times New Roman" w:cs="Times New Roman"/>
              </w:rPr>
              <w:t xml:space="preserve"> муниципальном районе»</w:t>
            </w:r>
          </w:p>
        </w:tc>
      </w:tr>
      <w:tr w:rsidR="003A3EFC" w:rsidRPr="003A3EFC" w:rsidTr="00924121"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Социально – психологическое тестирование обучающихся в общеобразовательных организациях и учреждениях среднего профессионального образования</w:t>
            </w:r>
          </w:p>
          <w:p w:rsidR="003A3EFC" w:rsidRPr="003A3EFC" w:rsidRDefault="003A3EFC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от учащихся (в возрасте с 13 лет)</w:t>
            </w:r>
          </w:p>
        </w:tc>
        <w:tc>
          <w:tcPr>
            <w:tcW w:w="991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82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82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425" w:type="dxa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</w:tr>
      <w:tr w:rsidR="003A3EFC" w:rsidRPr="003A3EFC" w:rsidTr="00924121">
        <w:trPr>
          <w:trHeight w:val="739"/>
        </w:trPr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Правонарушения в сфере НОН</w:t>
            </w:r>
          </w:p>
        </w:tc>
        <w:tc>
          <w:tcPr>
            <w:tcW w:w="1171" w:type="dxa"/>
            <w:vAlign w:val="bottom"/>
          </w:tcPr>
          <w:p w:rsidR="003A3EFC" w:rsidRPr="003A3EFC" w:rsidRDefault="003A3EFC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случаев </w:t>
            </w:r>
          </w:p>
          <w:p w:rsidR="003A3EFC" w:rsidRPr="003A3EFC" w:rsidRDefault="003A3EFC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10 тыс. населения</w:t>
            </w:r>
          </w:p>
        </w:tc>
        <w:tc>
          <w:tcPr>
            <w:tcW w:w="991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2,6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2,6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2,6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  <w:tc>
          <w:tcPr>
            <w:tcW w:w="425" w:type="dxa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  <w:tc>
          <w:tcPr>
            <w:tcW w:w="639" w:type="dxa"/>
            <w:gridSpan w:val="2"/>
          </w:tcPr>
          <w:p w:rsidR="003A3EFC" w:rsidRPr="003A3EFC" w:rsidRDefault="003A3EFC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</w:tr>
      <w:tr w:rsidR="003A3EFC" w:rsidRPr="003A3EFC" w:rsidTr="00924121">
        <w:tc>
          <w:tcPr>
            <w:tcW w:w="10057" w:type="dxa"/>
            <w:gridSpan w:val="14"/>
          </w:tcPr>
          <w:p w:rsidR="003A3EFC" w:rsidRPr="003A3EFC" w:rsidRDefault="003A3EFC" w:rsidP="003A3E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3. Муниципальная целевая программа «Повышение безопасности дорожного движения в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3A3EFC" w:rsidRPr="003A3EFC" w:rsidTr="00924121"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мероприятий, направленных на формирование безопасного поведения участников дорожного движения, в том числе на предупреждение детского дорожно-транспортного травматизма, уменьшение смертности от ДТП в год (не менее)</w:t>
            </w:r>
          </w:p>
        </w:tc>
        <w:tc>
          <w:tcPr>
            <w:tcW w:w="1171" w:type="dxa"/>
            <w:vAlign w:val="center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1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4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4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584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497" w:type="dxa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</w:tr>
      <w:tr w:rsidR="003A3EFC" w:rsidRPr="003A3EFC" w:rsidTr="00924121"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hAnsi="Times New Roman" w:cs="Times New Roman"/>
                <w:lang w:eastAsia="ru-RU"/>
              </w:rPr>
              <w:t xml:space="preserve">Количество публикаций по безопасности дорожного движения в районе на официальном сайте Администрации </w:t>
            </w:r>
            <w:proofErr w:type="gramStart"/>
            <w:r w:rsidRPr="003A3EFC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hAnsi="Times New Roman" w:cs="Times New Roman"/>
                <w:lang w:eastAsia="ru-RU"/>
              </w:rPr>
              <w:t xml:space="preserve"> муниципального района, в</w:t>
            </w:r>
            <w:r w:rsidRPr="003A3EFC">
              <w:rPr>
                <w:rFonts w:ascii="Times New Roman" w:hAnsi="Times New Roman" w:cs="Times New Roman"/>
              </w:rPr>
              <w:t xml:space="preserve"> районной массовой газете «Гаврилов-Ямский вестник»</w:t>
            </w:r>
            <w:r w:rsidRPr="003A3EFC">
              <w:rPr>
                <w:rFonts w:ascii="Times New Roman" w:hAnsi="Times New Roman" w:cs="Times New Roman"/>
                <w:lang w:eastAsia="ru-RU"/>
              </w:rPr>
              <w:t xml:space="preserve"> в год (не менее)</w:t>
            </w:r>
          </w:p>
        </w:tc>
        <w:tc>
          <w:tcPr>
            <w:tcW w:w="1171" w:type="dxa"/>
            <w:vAlign w:val="center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1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84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84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584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497" w:type="dxa"/>
            <w:vAlign w:val="center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</w:tr>
      <w:tr w:rsidR="003A3EFC" w:rsidRPr="003A3EFC" w:rsidTr="00924121">
        <w:tc>
          <w:tcPr>
            <w:tcW w:w="10057" w:type="dxa"/>
            <w:gridSpan w:val="14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4. Муниципальная целевая программа «Профилактика правонарушений в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3A3EFC" w:rsidRPr="003A3EFC" w:rsidTr="00924121"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</w:rPr>
              <w:t>Количество зарегистрированных преступлений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1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9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3A3EFC" w:rsidRPr="003A3EFC" w:rsidTr="00924121">
        <w:trPr>
          <w:trHeight w:val="427"/>
        </w:trPr>
        <w:tc>
          <w:tcPr>
            <w:tcW w:w="10057" w:type="dxa"/>
            <w:gridSpan w:val="14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5. Муниципальная целевая программа «Профилактика терроризма и экстремизма в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3A3EFC" w:rsidRPr="003A3EFC" w:rsidTr="00924121">
        <w:trPr>
          <w:trHeight w:val="640"/>
        </w:trPr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1. Количество проведенных в муниципальном образовании мероприятий по профилактике терроризма и экстремизма (не менее)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1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97" w:type="dxa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</w:tr>
      <w:tr w:rsidR="003A3EFC" w:rsidRPr="003A3EFC" w:rsidTr="00924121">
        <w:tc>
          <w:tcPr>
            <w:tcW w:w="46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4617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 xml:space="preserve">2. Количество специалистов, прошедших </w:t>
            </w:r>
            <w:proofErr w:type="gramStart"/>
            <w:r w:rsidRPr="003A3EFC">
              <w:rPr>
                <w:rFonts w:ascii="Times New Roman" w:hAnsi="Times New Roman" w:cs="Times New Roman"/>
              </w:rPr>
              <w:t>обучение по вопросам</w:t>
            </w:r>
            <w:proofErr w:type="gramEnd"/>
            <w:r w:rsidRPr="003A3EFC">
              <w:rPr>
                <w:rFonts w:ascii="Times New Roman" w:hAnsi="Times New Roman" w:cs="Times New Roman"/>
              </w:rPr>
              <w:t xml:space="preserve"> профилактики экстремизма</w:t>
            </w:r>
          </w:p>
        </w:tc>
        <w:tc>
          <w:tcPr>
            <w:tcW w:w="117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1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</w:tr>
    </w:tbl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2"/>
        <w:gridCol w:w="2206"/>
        <w:gridCol w:w="1202"/>
        <w:gridCol w:w="1192"/>
        <w:gridCol w:w="1192"/>
        <w:gridCol w:w="1192"/>
        <w:gridCol w:w="1153"/>
        <w:gridCol w:w="1058"/>
      </w:tblGrid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№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365B9">
              <w:rPr>
                <w:rFonts w:ascii="Times New Roman" w:eastAsia="Times New Roman" w:hAnsi="Times New Roman"/>
              </w:rPr>
              <w:t>п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206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0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5787" w:type="dxa"/>
            <w:gridSpan w:val="5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65B9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06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0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9365B9" w:rsidRPr="009365B9" w:rsidTr="00342FA3">
        <w:tc>
          <w:tcPr>
            <w:tcW w:w="9747" w:type="dxa"/>
            <w:gridSpan w:val="8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65B9">
              <w:rPr>
                <w:rFonts w:ascii="Times New Roman" w:eastAsia="Times New Roman" w:hAnsi="Times New Roman"/>
              </w:rPr>
              <w:lastRenderedPageBreak/>
              <w:t xml:space="preserve">Муниципальная целевая программа </w:t>
            </w:r>
            <w:r w:rsidRPr="009365B9">
              <w:rPr>
                <w:rFonts w:ascii="Times New Roman" w:hAnsi="Times New Roman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365B9">
              <w:rPr>
                <w:rFonts w:ascii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hAnsi="Times New Roman"/>
              </w:rPr>
              <w:t xml:space="preserve"> муниципальном районе»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205 000,00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35 000,00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20 000,0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205 000,00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35 000,00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20 000,0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9747" w:type="dxa"/>
            <w:gridSpan w:val="8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9365B9">
              <w:rPr>
                <w:rFonts w:ascii="Times New Roman" w:eastAsia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муниципальном районе»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35 000,00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20 000,0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35 000,00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20 000,0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9747" w:type="dxa"/>
            <w:gridSpan w:val="8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9365B9">
              <w:rPr>
                <w:rFonts w:ascii="Times New Roman" w:eastAsia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муниципальном районе»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214 200,00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40 000,00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71 200,00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33 000,00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20 000,0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183 000,00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40 000,00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40 000,00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33 000,00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20 000,0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областного бюджета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31 200,0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92" w:type="dxa"/>
          </w:tcPr>
          <w:p w:rsidR="009365B9" w:rsidRPr="009365B9" w:rsidRDefault="009365B9" w:rsidP="009365B9">
            <w:pPr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31 200,0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8" w:type="dxa"/>
          </w:tcPr>
          <w:p w:rsidR="009365B9" w:rsidRPr="009365B9" w:rsidRDefault="009365B9" w:rsidP="009365B9">
            <w:pPr>
              <w:rPr>
                <w:rFonts w:ascii="Times New Roman" w:eastAsia="Times New Roman" w:hAnsi="Times New Roman"/>
              </w:rPr>
            </w:pP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65B9">
              <w:rPr>
                <w:rFonts w:eastAsia="Times New Roman"/>
              </w:rPr>
              <w:t>3.2.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9747" w:type="dxa"/>
            <w:gridSpan w:val="8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9365B9">
              <w:rPr>
                <w:rFonts w:ascii="Times New Roman" w:eastAsia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</w:t>
            </w:r>
            <w:r w:rsidRPr="009365B9">
              <w:rPr>
                <w:rFonts w:ascii="Times New Roman" w:eastAsia="Times New Roman" w:hAnsi="Times New Roman"/>
              </w:rPr>
              <w:lastRenderedPageBreak/>
              <w:t>муниципальном районе»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lastRenderedPageBreak/>
              <w:t>4.1.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2 000,00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2 000,00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4.2.</w:t>
            </w: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552" w:type="dxa"/>
            <w:vMerge w:val="restart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644 200,00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155 000,00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145 000,00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176 200,00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106 000,00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62 000,0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  <w:tr w:rsidR="009365B9" w:rsidRPr="009365B9" w:rsidTr="00342FA3">
        <w:tc>
          <w:tcPr>
            <w:tcW w:w="552" w:type="dxa"/>
            <w:vMerge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2206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  <w:sz w:val="18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3A3EFC" w:rsidRPr="003A3EFC" w:rsidRDefault="003A3EFC" w:rsidP="003A3E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1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EFC" w:rsidRPr="003A3EFC" w:rsidRDefault="003A3EFC" w:rsidP="003A3EF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3A3EFC" w:rsidRPr="003A3EFC" w:rsidRDefault="003A3EFC" w:rsidP="003A3E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</w:t>
      </w:r>
      <w:proofErr w:type="gramStart"/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Гаврилов-Ямском</w:t>
      </w:r>
      <w:proofErr w:type="gramEnd"/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муниципальном районе» </w:t>
      </w:r>
    </w:p>
    <w:p w:rsidR="003A3EFC" w:rsidRPr="003A3EFC" w:rsidRDefault="003A3EFC" w:rsidP="003A3EF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2022 – 2026 годы»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3A3EFC" w:rsidRPr="003A3EFC" w:rsidTr="00924121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Соколова А.С.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(848534) 2-36-51</w:t>
            </w:r>
          </w:p>
        </w:tc>
      </w:tr>
      <w:tr w:rsidR="003A3EFC" w:rsidRPr="003A3EFC" w:rsidTr="00924121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Забаев А.А. – первый заместитель Главы Администрации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(848534) 2-03-51</w:t>
            </w:r>
          </w:p>
        </w:tc>
      </w:tr>
      <w:tr w:rsidR="003A3EFC" w:rsidRPr="003A3EFC" w:rsidTr="00924121">
        <w:trPr>
          <w:trHeight w:val="543"/>
        </w:trPr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2022– 2026 годы</w:t>
            </w:r>
          </w:p>
        </w:tc>
      </w:tr>
      <w:tr w:rsidR="003A3EFC" w:rsidRPr="003A3EFC" w:rsidTr="00924121">
        <w:trPr>
          <w:trHeight w:val="3035"/>
        </w:trPr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ОМВД России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Ямскому району;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 «Молодежный центр»;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Гаврилов – Ямского муниципального района;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ГУЗ ЯО «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МАУ «Гаврилов-Ямский Вестник»;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  <w:r w:rsidRPr="003A3E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EFC" w:rsidRPr="003A3EFC" w:rsidTr="00924121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</w:t>
            </w:r>
            <w:r w:rsidRPr="003A3E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экономики, предпринимательской деятельности, инвестиций и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ОМВД России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Ямскому району;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ГУЗ ЯО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ЦРБ;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МАУ Гаврилов – Ямского муниципального района редакция районной газеты «Гаврилов – Ямский Вестник»;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отдел  по делам несовершеннолетних и защите их прав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Управление образования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МУ «Молодежный центр».</w:t>
            </w:r>
          </w:p>
        </w:tc>
      </w:tr>
      <w:tr w:rsidR="003A3EFC" w:rsidRPr="003A3EFC" w:rsidTr="00924121">
        <w:trPr>
          <w:trHeight w:val="178"/>
        </w:trPr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Создание мотивации и условий жителям городского округа для ведения здорового образа жизни и совершенствование системы </w:t>
            </w:r>
            <w:proofErr w:type="spellStart"/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-действия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незаконному обороту наркотиков и профилактики потребления наркотиков и ПАВ. </w:t>
            </w:r>
          </w:p>
        </w:tc>
      </w:tr>
      <w:tr w:rsidR="003A3EFC" w:rsidRPr="003A3EFC" w:rsidTr="00924121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155 000,00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бюджета муниципального района: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50 000,00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35 000,00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руб.</w:t>
            </w:r>
          </w:p>
        </w:tc>
      </w:tr>
      <w:tr w:rsidR="003A3EFC" w:rsidRPr="003A3EFC" w:rsidTr="00924121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проведенных антинаркотических профилактических мероприятий (количество мероприятий); 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правонарушений в сфере НОН (случаев на 10 тыс. населения);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обучающихся в общеобразовательных организациях и учреждениях среднего профессионального образования, прошедших социально – психологическое тестирование (процент от учащихся в возрасте с 13 лет).</w:t>
            </w:r>
          </w:p>
        </w:tc>
      </w:tr>
      <w:tr w:rsidR="003A3EFC" w:rsidRPr="003A3EFC" w:rsidTr="00924121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3A3EFC" w:rsidRPr="003A3EFC" w:rsidRDefault="0035287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A3EFC" w:rsidRPr="003A3EF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http://www.gavyam.ru/about/management/upr_kul/mcp/</w:t>
              </w:r>
            </w:hyperlink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rPr>
          <w:rFonts w:ascii="Times New Roman" w:hAnsi="Times New Roman" w:cs="Times New Roman"/>
          <w:sz w:val="24"/>
          <w:szCs w:val="24"/>
        </w:rPr>
        <w:sectPr w:rsidR="003A3EFC" w:rsidRPr="003A3EFC" w:rsidSect="00A33006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563"/>
        <w:gridCol w:w="1967"/>
        <w:gridCol w:w="17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3A3EFC" w:rsidRPr="003A3EFC" w:rsidTr="00924121">
        <w:tc>
          <w:tcPr>
            <w:tcW w:w="16018" w:type="dxa"/>
            <w:gridSpan w:val="1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3A3EFC" w:rsidRPr="003A3EFC" w:rsidTr="00924121"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объем финансирования (тыс.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A3EFC" w:rsidRPr="003A3EFC" w:rsidTr="00924121"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FC" w:rsidRPr="003A3EFC" w:rsidTr="00924121">
        <w:trPr>
          <w:trHeight w:val="112"/>
        </w:trPr>
        <w:tc>
          <w:tcPr>
            <w:tcW w:w="55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3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A3EFC" w:rsidRPr="003A3EFC" w:rsidTr="00924121"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09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01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01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01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13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ежегодного анкетирования в целях выявления обучающихся, склонных к потреблению ПАВ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принимающих участие в анкетировании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3A3EFC" w:rsidRPr="003A3EFC" w:rsidTr="00924121">
        <w:trPr>
          <w:trHeight w:val="137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2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2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2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71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досуговой деятельности детей и подростков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мероприятий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МУ «МЦ», УКТС и МП</w:t>
            </w:r>
          </w:p>
        </w:tc>
      </w:tr>
      <w:tr w:rsidR="003A3EFC" w:rsidRPr="003A3EFC" w:rsidTr="00924121">
        <w:trPr>
          <w:trHeight w:val="149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05"/>
        </w:trPr>
        <w:tc>
          <w:tcPr>
            <w:tcW w:w="55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Индивидуальная работа с семьями детей  и подростков «группы риска», </w:t>
            </w: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употребляющих ПАВ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семей, в которых проводится работа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Гаврилов – Ямскому р-ну </w:t>
            </w:r>
          </w:p>
        </w:tc>
      </w:tr>
      <w:tr w:rsidR="003A3EFC" w:rsidRPr="003A3EFC" w:rsidTr="00924121">
        <w:trPr>
          <w:trHeight w:val="269"/>
        </w:trPr>
        <w:tc>
          <w:tcPr>
            <w:tcW w:w="556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419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печатной продукции профилактической направленности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печатной продукции (ед.)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A3EF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3A3EFC" w:rsidRPr="003A3EFC" w:rsidTr="00924121">
        <w:trPr>
          <w:trHeight w:val="208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8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2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2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76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классных часов 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родитель-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собраний с целью разъяснения негативных последствий потребления наркотических средств в немедицинских целях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3A3EFC" w:rsidRPr="003A3EFC" w:rsidTr="00924121">
        <w:trPr>
          <w:trHeight w:val="254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7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8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8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02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по месту жительства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соревнований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 «МЦ», УКТС и МП, ОДН и ЗП</w:t>
            </w:r>
          </w:p>
        </w:tc>
      </w:tr>
      <w:tr w:rsidR="003A3EFC" w:rsidRPr="003A3EFC" w:rsidTr="00924121">
        <w:trPr>
          <w:trHeight w:val="81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58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58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58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16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A3EF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3A3EFC" w:rsidRPr="003A3EFC" w:rsidTr="00924121">
        <w:trPr>
          <w:trHeight w:val="194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28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5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5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Создание комплекса мер по пресечению </w:t>
            </w:r>
            <w:proofErr w:type="spellStart"/>
            <w:proofErr w:type="gramStart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незакон-ного</w:t>
            </w:r>
            <w:proofErr w:type="spellEnd"/>
            <w:proofErr w:type="gramEnd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распространения наркотических средств, психотропных веществ и их </w:t>
            </w:r>
            <w:proofErr w:type="spellStart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терри</w:t>
            </w:r>
            <w:proofErr w:type="spellEnd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-тории муниципального района</w:t>
            </w:r>
          </w:p>
        </w:tc>
        <w:tc>
          <w:tcPr>
            <w:tcW w:w="196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38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1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3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3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36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78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комплексной операции «Мак» (уничтожение и пресечение поступления в </w:t>
            </w:r>
            <w:proofErr w:type="gramEnd"/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садоводческих товариществ, сельхоз предприятий 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Ф)Х, охваченных мероприятием 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предпринимательской деятельности,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инвес-тиций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сельского хозяйства, главы поселений, ОМВД России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Ямскому р-ну.</w:t>
            </w:r>
          </w:p>
        </w:tc>
      </w:tr>
      <w:tr w:rsidR="003A3EFC" w:rsidRPr="003A3EFC" w:rsidTr="00924121">
        <w:trPr>
          <w:trHeight w:val="31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7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98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70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84"/>
        </w:trPr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всероссийских антинаркотических акциях («Сообщи, где торгую смертью», «Территория здоровья», «Дни единых действий» и т.д.)</w:t>
            </w:r>
          </w:p>
        </w:tc>
        <w:tc>
          <w:tcPr>
            <w:tcW w:w="1984" w:type="dxa"/>
            <w:gridSpan w:val="2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A3EF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МП, УО</w:t>
            </w:r>
          </w:p>
        </w:tc>
      </w:tr>
      <w:tr w:rsidR="003A3EFC" w:rsidRPr="003A3EFC" w:rsidTr="00924121">
        <w:trPr>
          <w:trHeight w:val="28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4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1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12"/>
        </w:trPr>
        <w:tc>
          <w:tcPr>
            <w:tcW w:w="556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224" w:type="dxa"/>
            <w:gridSpan w:val="5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224" w:type="dxa"/>
            <w:gridSpan w:val="5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FC" w:rsidRPr="003A3EFC" w:rsidTr="00924121">
        <w:tc>
          <w:tcPr>
            <w:tcW w:w="6224" w:type="dxa"/>
            <w:gridSpan w:val="5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FC" w:rsidRPr="003A3EFC" w:rsidTr="00924121">
        <w:tc>
          <w:tcPr>
            <w:tcW w:w="6224" w:type="dxa"/>
            <w:gridSpan w:val="5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FC" w:rsidRPr="003A3EFC" w:rsidTr="00924121">
        <w:tc>
          <w:tcPr>
            <w:tcW w:w="6224" w:type="dxa"/>
            <w:gridSpan w:val="5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3EFC" w:rsidRPr="003A3EFC" w:rsidRDefault="003A3EFC" w:rsidP="003A3EFC">
      <w:pPr>
        <w:rPr>
          <w:rFonts w:ascii="Times New Roman" w:hAnsi="Times New Roman" w:cs="Times New Roman"/>
          <w:sz w:val="20"/>
          <w:szCs w:val="20"/>
        </w:rPr>
      </w:pPr>
    </w:p>
    <w:p w:rsidR="003A3EFC" w:rsidRPr="003A3EFC" w:rsidRDefault="003A3EFC" w:rsidP="003A3EFC">
      <w:pPr>
        <w:rPr>
          <w:rFonts w:ascii="Times New Roman" w:hAnsi="Times New Roman" w:cs="Times New Roman"/>
          <w:sz w:val="26"/>
          <w:szCs w:val="26"/>
        </w:rPr>
        <w:sectPr w:rsidR="003A3EFC" w:rsidRPr="003A3EFC" w:rsidSect="00CF3E7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2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Муниципальная целевая программа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Повышение безопасности дорожного движения 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proofErr w:type="gramStart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Гаврилов-Ямском</w:t>
      </w:r>
      <w:proofErr w:type="gramEnd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2022-2026 годы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A3EFC" w:rsidRPr="003A3EFC" w:rsidRDefault="003A3EFC" w:rsidP="003A3EF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целевой программы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804"/>
      </w:tblGrid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Давыдова Ж.А., тел.: 8 (48534) 2-46-80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 годы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 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МР, Управление образования Администрации МР,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ОГИБДД Гаврилов-Ямского муниципального района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происшествий, о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155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 тыс. руб.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муниципального района –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 тыс. руб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2022 год - 50 000,0 руб.;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2023 год - 50 000,0 руб.;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2024 год - 35 000,0руб.;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- 20 000,0руб.; 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в течение 2022-2026 годов позволит обеспечить с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окращение: </w:t>
            </w:r>
          </w:p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количества погибших в результате ДТП, 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количества пострадавших в результате ДТП, 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 тяжести последствий ДТП.</w:t>
            </w:r>
          </w:p>
        </w:tc>
      </w:tr>
      <w:tr w:rsidR="003A3EFC" w:rsidRPr="003A3EFC" w:rsidTr="00924121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3A3EFC" w:rsidRPr="003A3EFC" w:rsidRDefault="003A3EFC" w:rsidP="003A3EFC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3A3EFC" w:rsidRPr="003A3EFC" w:rsidSect="00061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EFC" w:rsidRPr="003A3EFC" w:rsidRDefault="003A3EFC" w:rsidP="003A3EFC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Задачи и мероприятия муниципальной целевой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1134"/>
        <w:gridCol w:w="1418"/>
        <w:gridCol w:w="1134"/>
        <w:gridCol w:w="1275"/>
        <w:gridCol w:w="1560"/>
        <w:gridCol w:w="1984"/>
      </w:tblGrid>
      <w:tr w:rsidR="003A3EFC" w:rsidRPr="003A3EFC" w:rsidTr="00924121">
        <w:trPr>
          <w:trHeight w:val="195"/>
        </w:trPr>
        <w:tc>
          <w:tcPr>
            <w:tcW w:w="568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задачи/мероприятия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 w:rsidR="003A3EFC" w:rsidRPr="003A3EFC" w:rsidTr="00924121">
        <w:tc>
          <w:tcPr>
            <w:tcW w:w="568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096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Задача 1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Формирование безопасного поведения участников дорожного движения, 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предупреждение детского дорожно-транспортного травматизма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МР,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3A3EFC" w:rsidRPr="003A3EFC" w:rsidTr="00924121">
        <w:trPr>
          <w:trHeight w:val="929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МР,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3EFC" w:rsidRPr="003A3EFC" w:rsidTr="00924121">
        <w:trPr>
          <w:trHeight w:val="841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МР,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3A3EFC" w:rsidRPr="003A3EFC" w:rsidTr="00924121">
        <w:trPr>
          <w:trHeight w:val="841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Заседание комиссии по безопасности дорожного движения 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МР,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3EFC" w:rsidRPr="003A3EFC" w:rsidTr="00924121">
        <w:trPr>
          <w:trHeight w:val="222"/>
        </w:trPr>
        <w:tc>
          <w:tcPr>
            <w:tcW w:w="9782" w:type="dxa"/>
            <w:gridSpan w:val="5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98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EFC" w:rsidRPr="003A3EFC" w:rsidRDefault="003A3EFC" w:rsidP="003A3EFC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A3EF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3A3EF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Список принятых сокращений:</w:t>
      </w:r>
      <w:r w:rsidRPr="003A3EF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ab/>
      </w:r>
    </w:p>
    <w:p w:rsidR="003A3EFC" w:rsidRPr="003A3EFC" w:rsidRDefault="003A3EFC" w:rsidP="003A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A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УЖКХКСиП</w:t>
      </w:r>
      <w:proofErr w:type="spellEnd"/>
      <w:r w:rsidRPr="003A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3A3EFC" w:rsidRPr="003A3EFC" w:rsidRDefault="003A3EFC" w:rsidP="003A3E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3EFC" w:rsidRPr="003A3EFC" w:rsidSect="00E10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3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правонарушений на территории </w:t>
      </w:r>
      <w:proofErr w:type="gramStart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2022-2026 годы»</w:t>
      </w: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FC" w:rsidRPr="003A3EFC" w:rsidRDefault="003A3EFC" w:rsidP="003A3EFC">
      <w:pPr>
        <w:tabs>
          <w:tab w:val="left" w:pos="6237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A77049" w:rsidRPr="00A77049" w:rsidTr="00342FA3">
        <w:trPr>
          <w:trHeight w:val="745"/>
        </w:trPr>
        <w:tc>
          <w:tcPr>
            <w:tcW w:w="3934" w:type="dxa"/>
          </w:tcPr>
          <w:p w:rsidR="00A77049" w:rsidRPr="00A77049" w:rsidRDefault="00A77049" w:rsidP="00A7704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А.С., тел.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8(48534)2-36-51</w:t>
            </w:r>
          </w:p>
        </w:tc>
      </w:tr>
      <w:tr w:rsidR="00A77049" w:rsidRPr="00A77049" w:rsidTr="00342FA3">
        <w:trPr>
          <w:trHeight w:val="845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A77049" w:rsidRPr="00A77049" w:rsidTr="00342FA3">
        <w:trPr>
          <w:trHeight w:val="490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 годы</w:t>
            </w:r>
          </w:p>
        </w:tc>
      </w:tr>
      <w:tr w:rsidR="00A77049" w:rsidRPr="00A77049" w:rsidTr="00342FA3">
        <w:trPr>
          <w:trHeight w:val="1251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Pr="00A770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A77049" w:rsidRPr="00A77049" w:rsidTr="00342FA3">
        <w:trPr>
          <w:trHeight w:val="848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A77049" w:rsidRPr="00A77049" w:rsidTr="00342FA3">
        <w:trPr>
          <w:trHeight w:val="585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77049" w:rsidRPr="00A77049" w:rsidTr="00342FA3">
        <w:trPr>
          <w:trHeight w:val="1952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214 200,0 руб., из них: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 – 183 000,0 руб.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50 000,0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40 000,0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40 000,0 руб.;</w:t>
            </w:r>
            <w:r w:rsidRPr="00A77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33 000,0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20 000,0 руб.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31 200,0 руб.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–0,0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–0,0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–31 200,0 руб.;</w:t>
            </w:r>
            <w:r w:rsidRPr="00A77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–0,0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–0,0 руб.</w:t>
            </w:r>
          </w:p>
        </w:tc>
      </w:tr>
      <w:tr w:rsidR="00A77049" w:rsidRPr="00A77049" w:rsidTr="00342FA3">
        <w:trPr>
          <w:trHeight w:val="621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77049" w:rsidRPr="00A77049" w:rsidTr="00342FA3">
        <w:trPr>
          <w:trHeight w:val="737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3A3EFC" w:rsidRPr="003A3EFC" w:rsidRDefault="003A3EFC" w:rsidP="003A3E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3A3EFC" w:rsidRPr="003A3EFC" w:rsidSect="00E103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"/>
        <w:gridCol w:w="2254"/>
        <w:gridCol w:w="1559"/>
        <w:gridCol w:w="855"/>
        <w:gridCol w:w="1271"/>
        <w:gridCol w:w="1268"/>
        <w:gridCol w:w="1334"/>
        <w:gridCol w:w="1200"/>
        <w:gridCol w:w="1574"/>
        <w:gridCol w:w="1057"/>
        <w:gridCol w:w="2289"/>
      </w:tblGrid>
      <w:tr w:rsidR="00A77049" w:rsidRPr="00A77049" w:rsidTr="00342FA3">
        <w:trPr>
          <w:trHeight w:val="154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414" w:type="dxa"/>
            <w:gridSpan w:val="2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28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77049" w:rsidRPr="00A77049" w:rsidTr="00342FA3">
        <w:trPr>
          <w:trHeight w:val="52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049" w:rsidRPr="00A77049" w:rsidTr="00342FA3">
        <w:trPr>
          <w:trHeight w:val="35"/>
        </w:trPr>
        <w:tc>
          <w:tcPr>
            <w:tcW w:w="502" w:type="dxa"/>
            <w:gridSpan w:val="2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77049" w:rsidRPr="00A77049" w:rsidTr="00342FA3">
        <w:trPr>
          <w:trHeight w:val="332"/>
        </w:trPr>
        <w:tc>
          <w:tcPr>
            <w:tcW w:w="2756" w:type="dxa"/>
            <w:gridSpan w:val="3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и обеспечение </w:t>
            </w:r>
            <w:proofErr w:type="spellStart"/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функциониро-вания</w:t>
            </w:r>
            <w:proofErr w:type="spellEnd"/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профи-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лактики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развита и функционирует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(Да</w:t>
            </w:r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049" w:rsidRPr="00A77049" w:rsidTr="00342FA3">
        <w:trPr>
          <w:trHeight w:val="331"/>
        </w:trPr>
        <w:tc>
          <w:tcPr>
            <w:tcW w:w="2756" w:type="dxa"/>
            <w:gridSpan w:val="3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049" w:rsidRPr="00A77049" w:rsidTr="00342FA3">
        <w:trPr>
          <w:trHeight w:val="331"/>
        </w:trPr>
        <w:tc>
          <w:tcPr>
            <w:tcW w:w="2756" w:type="dxa"/>
            <w:gridSpan w:val="3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71 200,0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71 200,0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049" w:rsidRPr="00A77049" w:rsidTr="00342FA3">
        <w:trPr>
          <w:trHeight w:val="331"/>
        </w:trPr>
        <w:tc>
          <w:tcPr>
            <w:tcW w:w="2756" w:type="dxa"/>
            <w:gridSpan w:val="3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049" w:rsidRPr="00A77049" w:rsidTr="00342FA3">
        <w:trPr>
          <w:trHeight w:val="331"/>
        </w:trPr>
        <w:tc>
          <w:tcPr>
            <w:tcW w:w="2756" w:type="dxa"/>
            <w:gridSpan w:val="3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049" w:rsidRPr="00A77049" w:rsidTr="00342FA3">
        <w:trPr>
          <w:trHeight w:val="143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193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175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141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141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172"/>
        </w:trPr>
        <w:tc>
          <w:tcPr>
            <w:tcW w:w="488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8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буклетов, брошюр, 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ционно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произведенных буклетов, брошюр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27"/>
        </w:trPr>
        <w:tc>
          <w:tcPr>
            <w:tcW w:w="488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308"/>
        </w:trPr>
        <w:tc>
          <w:tcPr>
            <w:tcW w:w="488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0"/>
        </w:trPr>
        <w:tc>
          <w:tcPr>
            <w:tcW w:w="488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0"/>
        </w:trPr>
        <w:tc>
          <w:tcPr>
            <w:tcW w:w="488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86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80692501"/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УКТС и МП, ОМВД, ГП Гаврилов-Ям</w:t>
            </w:r>
          </w:p>
          <w:bookmarkEnd w:id="4"/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57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19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19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7049" w:rsidRPr="00A77049" w:rsidTr="00342FA3">
        <w:trPr>
          <w:trHeight w:val="219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7049" w:rsidRPr="00A77049" w:rsidTr="00342FA3">
        <w:trPr>
          <w:trHeight w:val="525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подбору и при-влечению граждан к охране общественного порядка: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оргтехникой, средствами связи (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-та услуг связи) и др.;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стимули-рование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>УКТС и МП, ОМВД, ГП Гаврилов-Ям, Митинское СП, Великосельское СП, Шопшинское СП, Заячье-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>Холмское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</w:t>
            </w:r>
          </w:p>
        </w:tc>
      </w:tr>
      <w:tr w:rsidR="00A77049" w:rsidRPr="00A77049" w:rsidTr="00342FA3">
        <w:trPr>
          <w:trHeight w:val="79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77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493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3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30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венного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и безопасности в период проведения на </w:t>
            </w:r>
            <w:proofErr w:type="spell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-тории Гаврилов-</w:t>
            </w:r>
            <w:proofErr w:type="spell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Ямско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муниципального района массовых праздничных </w:t>
            </w:r>
            <w:proofErr w:type="spell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привлечением членов добровольных народных дружин и казачества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проведенных мероприятий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ОМВД, 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ГП Гаврилов-Ям</w:t>
            </w:r>
          </w:p>
        </w:tc>
      </w:tr>
      <w:tr w:rsidR="00A77049" w:rsidRPr="00A77049" w:rsidTr="00342FA3">
        <w:trPr>
          <w:trHeight w:val="3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3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3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1112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34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Материальное стимулирование деятельности народной дружины</w:t>
            </w:r>
          </w:p>
        </w:tc>
        <w:tc>
          <w:tcPr>
            <w:tcW w:w="155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получивших денежные выплаты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>ГП Гаврилов-Ям</w:t>
            </w:r>
          </w:p>
        </w:tc>
      </w:tr>
      <w:tr w:rsidR="00A77049" w:rsidRPr="00A77049" w:rsidTr="00342FA3">
        <w:trPr>
          <w:trHeight w:val="231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231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94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94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A77049" w:rsidRPr="00A77049" w:rsidRDefault="00A77049" w:rsidP="00A77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7049" w:rsidRPr="00A77049" w:rsidTr="00342FA3">
        <w:trPr>
          <w:trHeight w:val="345"/>
        </w:trPr>
        <w:tc>
          <w:tcPr>
            <w:tcW w:w="6441" w:type="dxa"/>
            <w:gridSpan w:val="6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214 200,0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183 000,0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A3EFC" w:rsidRPr="003A3EFC" w:rsidRDefault="003A3EFC" w:rsidP="003A3E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A3EFC" w:rsidRPr="003A3EFC" w:rsidSect="001E6FA1">
          <w:headerReference w:type="default" r:id="rId10"/>
          <w:pgSz w:w="16838" w:h="11906" w:orient="landscape"/>
          <w:pgMar w:top="1985" w:right="1134" w:bottom="851" w:left="1134" w:header="720" w:footer="720" w:gutter="0"/>
          <w:pgNumType w:start="1"/>
          <w:cols w:space="720"/>
          <w:titlePg/>
          <w:docGrid w:linePitch="354"/>
        </w:sectPr>
      </w:pPr>
    </w:p>
    <w:p w:rsidR="003A3EFC" w:rsidRPr="003A3EFC" w:rsidRDefault="003A3EFC" w:rsidP="003A3E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4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A3EFC" w:rsidRPr="003A3EFC" w:rsidRDefault="003A3EFC" w:rsidP="003A3EF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целевая программа 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A3E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«Профилактика терроризма и экстремизма в </w:t>
      </w:r>
      <w:proofErr w:type="gramStart"/>
      <w:r w:rsidRPr="003A3E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Гаврилов-Ямском</w:t>
      </w:r>
      <w:proofErr w:type="gramEnd"/>
      <w:r w:rsidRPr="003A3E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муниципальном районе» 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2022-2026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годы»</w:t>
      </w:r>
    </w:p>
    <w:p w:rsidR="003A3EFC" w:rsidRPr="003A3EFC" w:rsidRDefault="003A3EFC" w:rsidP="003A3E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A3EFC" w:rsidRPr="003A3EFC" w:rsidRDefault="003A3EFC" w:rsidP="003A3EF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3EFC">
        <w:rPr>
          <w:rFonts w:ascii="Times New Roman" w:eastAsia="Calibri" w:hAnsi="Times New Roman" w:cs="Times New Roman"/>
          <w:sz w:val="28"/>
          <w:szCs w:val="28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(далее – отдел по МП, ГО и ЧС), начальник отдела по МП, ГО и ЧС Иванова Е.В., тел. (48534) 2-18-51</w:t>
            </w:r>
          </w:p>
        </w:tc>
      </w:tr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А.А. Забаев, 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(48534) 2-03-51</w:t>
            </w:r>
          </w:p>
        </w:tc>
      </w:tr>
      <w:tr w:rsidR="003A3EFC" w:rsidRPr="003A3EFC" w:rsidTr="00924121">
        <w:trPr>
          <w:trHeight w:val="588"/>
        </w:trPr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2022 - 2026 годы</w:t>
            </w:r>
          </w:p>
        </w:tc>
      </w:tr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(далее – УО);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(далее – УО);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15 тыс. руб., из них: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 – 15 тыс. руб.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5 000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5 000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3 000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2 000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3A3EFC" w:rsidRPr="003A3EFC" w:rsidTr="00924121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стабильного социально-экономического развития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A3EFC" w:rsidRPr="003A3EFC" w:rsidTr="00924121">
        <w:trPr>
          <w:trHeight w:val="837"/>
        </w:trPr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96" w:type="dxa"/>
          </w:tcPr>
          <w:p w:rsidR="003A3EFC" w:rsidRPr="003A3EFC" w:rsidRDefault="00352879" w:rsidP="003A3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1" w:history="1">
              <w:r w:rsidR="003A3EFC" w:rsidRPr="003A3EFC">
                <w:rPr>
                  <w:rFonts w:ascii="Calibri" w:eastAsia="Calibri" w:hAnsi="Calibri" w:cs="Times New Roman"/>
                  <w:color w:val="0000FF"/>
                  <w:u w:val="single"/>
                </w:rPr>
                <w:t>http://gavyam.ru/about/defence/mcp.php</w:t>
              </w:r>
            </w:hyperlink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EFC" w:rsidRPr="003A3EFC" w:rsidRDefault="003A3EFC" w:rsidP="003A3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3EFC" w:rsidRPr="003A3EFC" w:rsidRDefault="003A3EFC" w:rsidP="003A3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A3EFC" w:rsidRPr="003A3EFC" w:rsidSect="001E6FA1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354"/>
        </w:sectPr>
      </w:pPr>
    </w:p>
    <w:p w:rsidR="003A3EFC" w:rsidRPr="003A3EFC" w:rsidRDefault="003A3EFC" w:rsidP="003A3E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3A3EFC" w:rsidRPr="003A3EFC" w:rsidTr="00924121"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установленном порядке)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3EFC" w:rsidRPr="003A3EFC" w:rsidRDefault="003A3EFC" w:rsidP="003A3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A3EFC" w:rsidRPr="003A3EFC" w:rsidTr="00924121">
        <w:tc>
          <w:tcPr>
            <w:tcW w:w="669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2106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3A3EFC" w:rsidRPr="003A3EFC" w:rsidRDefault="003A3EFC" w:rsidP="003A3EFC">
      <w:pPr>
        <w:tabs>
          <w:tab w:val="left" w:pos="669"/>
          <w:tab w:val="left" w:pos="3569"/>
          <w:tab w:val="left" w:pos="7541"/>
          <w:tab w:val="left" w:pos="8959"/>
          <w:tab w:val="left" w:pos="10469"/>
          <w:tab w:val="left" w:pos="12680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3A3EFC" w:rsidRPr="003A3EFC" w:rsidTr="00924121">
        <w:trPr>
          <w:tblHeader/>
        </w:trPr>
        <w:tc>
          <w:tcPr>
            <w:tcW w:w="669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</w:tr>
      <w:tr w:rsidR="003A3EFC" w:rsidRPr="003A3EFC" w:rsidTr="00924121"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  Осуществление мероприятий по профилактике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мероприятия по профилактике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23"/>
        </w:trPr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Организация и проведение мероприятий проектов и программ, направленных на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профилактику экстремизма </w:t>
            </w:r>
            <w:r w:rsidRPr="003A3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межнацио-нальных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 межконфессиональных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отно-шениях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 их гармонизацию в сферах образования, культуры и социальной политики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УКТС и МП, УО, МУ «МЦ»</w:t>
            </w:r>
          </w:p>
        </w:tc>
      </w:tr>
      <w:tr w:rsidR="003A3EFC" w:rsidRPr="003A3EFC" w:rsidTr="00924121">
        <w:trPr>
          <w:trHeight w:val="272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22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80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66"/>
        </w:trPr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образовательных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учреж-дениях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общественных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-нений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патриотической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направ-ленности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развитие волонтёрского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движе-ния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организована (да / нет)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УКТС и МП, УО,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«МЦ»,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3A3EFC" w:rsidRPr="003A3EFC" w:rsidTr="00924121">
        <w:trPr>
          <w:trHeight w:val="269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74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39"/>
        </w:trPr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3A3EFC" w:rsidRPr="003A3EFC" w:rsidTr="00924121">
        <w:trPr>
          <w:trHeight w:val="257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307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Осуществление мероприятий по профилактике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мероприятия по профилактике терроризма (да / нет)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АТК</w:t>
            </w: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</w:t>
            </w:r>
          </w:p>
        </w:tc>
      </w:tr>
      <w:tr w:rsidR="003A3EFC" w:rsidRPr="003A3EFC" w:rsidTr="00924121">
        <w:trPr>
          <w:trHeight w:val="155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19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211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межведомственной рабочей группы по проверке состояния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антитеррорис-тической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объектов МР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МРГАЗ</w:t>
            </w: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по применению сил и сре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х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669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924121">
        <w:tc>
          <w:tcPr>
            <w:tcW w:w="10469" w:type="dxa"/>
            <w:gridSpan w:val="5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0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3A3EFC" w:rsidRDefault="003A3EFC" w:rsidP="00A770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3EFC" w:rsidSect="003A3EFC">
          <w:head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7341" w:rsidRPr="00117341" w:rsidRDefault="00117341" w:rsidP="00A770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341" w:rsidRPr="00117341" w:rsidSect="003A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79" w:rsidRDefault="00352879">
      <w:pPr>
        <w:spacing w:after="0" w:line="240" w:lineRule="auto"/>
      </w:pPr>
      <w:r>
        <w:separator/>
      </w:r>
    </w:p>
  </w:endnote>
  <w:endnote w:type="continuationSeparator" w:id="0">
    <w:p w:rsidR="00352879" w:rsidRDefault="0035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79" w:rsidRDefault="00352879">
      <w:pPr>
        <w:spacing w:after="0" w:line="240" w:lineRule="auto"/>
      </w:pPr>
      <w:r>
        <w:separator/>
      </w:r>
    </w:p>
  </w:footnote>
  <w:footnote w:type="continuationSeparator" w:id="0">
    <w:p w:rsidR="00352879" w:rsidRDefault="0035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FC" w:rsidRDefault="003A3EFC" w:rsidP="00E10340">
    <w:pPr>
      <w:pStyle w:val="a8"/>
      <w:jc w:val="center"/>
    </w:pPr>
    <w:r w:rsidRPr="008838B0">
      <w:rPr>
        <w:sz w:val="28"/>
        <w:szCs w:val="28"/>
      </w:rPr>
      <w:fldChar w:fldCharType="begin"/>
    </w:r>
    <w:r w:rsidRPr="008838B0">
      <w:rPr>
        <w:sz w:val="28"/>
        <w:szCs w:val="28"/>
      </w:rPr>
      <w:instrText>PAGE   \* MERGEFORMAT</w:instrText>
    </w:r>
    <w:r w:rsidRPr="008838B0">
      <w:rPr>
        <w:sz w:val="28"/>
        <w:szCs w:val="28"/>
      </w:rPr>
      <w:fldChar w:fldCharType="separate"/>
    </w:r>
    <w:r w:rsidR="00331218">
      <w:rPr>
        <w:noProof/>
        <w:sz w:val="28"/>
        <w:szCs w:val="28"/>
      </w:rPr>
      <w:t>2</w:t>
    </w:r>
    <w:r w:rsidRPr="008838B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F3" w:rsidRDefault="00117341" w:rsidP="00E10340">
    <w:pPr>
      <w:pStyle w:val="a8"/>
      <w:jc w:val="center"/>
    </w:pPr>
    <w:r w:rsidRPr="008838B0">
      <w:rPr>
        <w:sz w:val="28"/>
        <w:szCs w:val="28"/>
      </w:rPr>
      <w:fldChar w:fldCharType="begin"/>
    </w:r>
    <w:r w:rsidRPr="008838B0">
      <w:rPr>
        <w:sz w:val="28"/>
        <w:szCs w:val="28"/>
      </w:rPr>
      <w:instrText>PAGE   \* MERGEFORMAT</w:instrText>
    </w:r>
    <w:r w:rsidRPr="008838B0">
      <w:rPr>
        <w:sz w:val="28"/>
        <w:szCs w:val="28"/>
      </w:rPr>
      <w:fldChar w:fldCharType="separate"/>
    </w:r>
    <w:r w:rsidR="00331218">
      <w:rPr>
        <w:noProof/>
        <w:sz w:val="28"/>
        <w:szCs w:val="28"/>
      </w:rPr>
      <w:t>5</w:t>
    </w:r>
    <w:r w:rsidRPr="008838B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2"/>
  </w:num>
  <w:num w:numId="13">
    <w:abstractNumId w:val="21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72"/>
    <w:rsid w:val="00011A05"/>
    <w:rsid w:val="00117341"/>
    <w:rsid w:val="0019225D"/>
    <w:rsid w:val="00331218"/>
    <w:rsid w:val="00352879"/>
    <w:rsid w:val="003A3EFC"/>
    <w:rsid w:val="00513743"/>
    <w:rsid w:val="00595088"/>
    <w:rsid w:val="0071362E"/>
    <w:rsid w:val="00733EB9"/>
    <w:rsid w:val="007C7578"/>
    <w:rsid w:val="009365B9"/>
    <w:rsid w:val="00A042CC"/>
    <w:rsid w:val="00A77049"/>
    <w:rsid w:val="00EE5F5C"/>
    <w:rsid w:val="00F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7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341"/>
  </w:style>
  <w:style w:type="numbering" w:customStyle="1" w:styleId="110">
    <w:name w:val="Нет списка11"/>
    <w:next w:val="a2"/>
    <w:uiPriority w:val="99"/>
    <w:semiHidden/>
    <w:unhideWhenUsed/>
    <w:rsid w:val="00117341"/>
  </w:style>
  <w:style w:type="paragraph" w:styleId="3">
    <w:name w:val="Body Text 3"/>
    <w:basedOn w:val="a"/>
    <w:link w:val="30"/>
    <w:rsid w:val="0011734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1734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173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1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117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734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117341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1173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173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117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117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">
    <w:name w:val="itemtext"/>
    <w:rsid w:val="00117341"/>
  </w:style>
  <w:style w:type="paragraph" w:customStyle="1" w:styleId="ConsCell">
    <w:name w:val="ConsCell"/>
    <w:rsid w:val="001173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1173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1734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1734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117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117341"/>
  </w:style>
  <w:style w:type="paragraph" w:customStyle="1" w:styleId="13">
    <w:name w:val="Обычный (веб)1"/>
    <w:basedOn w:val="a"/>
    <w:rsid w:val="0011734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117341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117341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1173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7341"/>
    <w:pPr>
      <w:spacing w:after="160" w:line="240" w:lineRule="auto"/>
    </w:pPr>
    <w:rPr>
      <w:rFonts w:ascii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7341"/>
    <w:rPr>
      <w:rFonts w:ascii="Calibri" w:hAnsi="Calibri" w:cs="Times New Roman"/>
      <w:sz w:val="20"/>
      <w:szCs w:val="20"/>
    </w:rPr>
  </w:style>
  <w:style w:type="numbering" w:customStyle="1" w:styleId="23">
    <w:name w:val="Нет списка2"/>
    <w:next w:val="a2"/>
    <w:semiHidden/>
    <w:rsid w:val="00117341"/>
  </w:style>
  <w:style w:type="paragraph" w:styleId="af5">
    <w:name w:val="Document Map"/>
    <w:basedOn w:val="a"/>
    <w:link w:val="af6"/>
    <w:semiHidden/>
    <w:rsid w:val="00117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173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11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Гипертекстовая ссылка"/>
    <w:rsid w:val="00117341"/>
    <w:rPr>
      <w:color w:val="106BBE"/>
    </w:rPr>
  </w:style>
  <w:style w:type="table" w:customStyle="1" w:styleId="15">
    <w:name w:val="Сетка таблицы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17341"/>
    <w:rPr>
      <w:rFonts w:ascii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117341"/>
  </w:style>
  <w:style w:type="numbering" w:customStyle="1" w:styleId="120">
    <w:name w:val="Нет списка12"/>
    <w:next w:val="a2"/>
    <w:uiPriority w:val="99"/>
    <w:semiHidden/>
    <w:unhideWhenUsed/>
    <w:rsid w:val="00117341"/>
  </w:style>
  <w:style w:type="table" w:customStyle="1" w:styleId="24">
    <w:name w:val="Сетка таблицы2"/>
    <w:basedOn w:val="a1"/>
    <w:next w:val="a3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117341"/>
  </w:style>
  <w:style w:type="table" w:customStyle="1" w:styleId="111">
    <w:name w:val="Сетка таблицы1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9225D"/>
  </w:style>
  <w:style w:type="numbering" w:customStyle="1" w:styleId="130">
    <w:name w:val="Нет списка13"/>
    <w:next w:val="a2"/>
    <w:uiPriority w:val="99"/>
    <w:semiHidden/>
    <w:unhideWhenUsed/>
    <w:rsid w:val="0019225D"/>
  </w:style>
  <w:style w:type="table" w:customStyle="1" w:styleId="33">
    <w:name w:val="Сетка таблицы3"/>
    <w:basedOn w:val="a1"/>
    <w:next w:val="a3"/>
    <w:uiPriority w:val="59"/>
    <w:rsid w:val="00192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19225D"/>
  </w:style>
  <w:style w:type="table" w:customStyle="1" w:styleId="121">
    <w:name w:val="Сетка таблицы12"/>
    <w:basedOn w:val="a1"/>
    <w:next w:val="a3"/>
    <w:rsid w:val="0019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A3EFC"/>
  </w:style>
  <w:style w:type="numbering" w:customStyle="1" w:styleId="140">
    <w:name w:val="Нет списка14"/>
    <w:next w:val="a2"/>
    <w:uiPriority w:val="99"/>
    <w:semiHidden/>
    <w:unhideWhenUsed/>
    <w:rsid w:val="003A3EFC"/>
  </w:style>
  <w:style w:type="table" w:customStyle="1" w:styleId="40">
    <w:name w:val="Сетка таблицы4"/>
    <w:basedOn w:val="a1"/>
    <w:next w:val="a3"/>
    <w:uiPriority w:val="59"/>
    <w:rsid w:val="003A3E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3A3EFC"/>
  </w:style>
  <w:style w:type="table" w:customStyle="1" w:styleId="131">
    <w:name w:val="Сетка таблицы13"/>
    <w:basedOn w:val="a1"/>
    <w:next w:val="a3"/>
    <w:rsid w:val="003A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7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341"/>
  </w:style>
  <w:style w:type="numbering" w:customStyle="1" w:styleId="110">
    <w:name w:val="Нет списка11"/>
    <w:next w:val="a2"/>
    <w:uiPriority w:val="99"/>
    <w:semiHidden/>
    <w:unhideWhenUsed/>
    <w:rsid w:val="00117341"/>
  </w:style>
  <w:style w:type="paragraph" w:styleId="3">
    <w:name w:val="Body Text 3"/>
    <w:basedOn w:val="a"/>
    <w:link w:val="30"/>
    <w:rsid w:val="0011734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1734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173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1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117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734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117341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1173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173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117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117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">
    <w:name w:val="itemtext"/>
    <w:rsid w:val="00117341"/>
  </w:style>
  <w:style w:type="paragraph" w:customStyle="1" w:styleId="ConsCell">
    <w:name w:val="ConsCell"/>
    <w:rsid w:val="001173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1173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1734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1734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117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117341"/>
  </w:style>
  <w:style w:type="paragraph" w:customStyle="1" w:styleId="13">
    <w:name w:val="Обычный (веб)1"/>
    <w:basedOn w:val="a"/>
    <w:rsid w:val="0011734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117341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117341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1173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7341"/>
    <w:pPr>
      <w:spacing w:after="160" w:line="240" w:lineRule="auto"/>
    </w:pPr>
    <w:rPr>
      <w:rFonts w:ascii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7341"/>
    <w:rPr>
      <w:rFonts w:ascii="Calibri" w:hAnsi="Calibri" w:cs="Times New Roman"/>
      <w:sz w:val="20"/>
      <w:szCs w:val="20"/>
    </w:rPr>
  </w:style>
  <w:style w:type="numbering" w:customStyle="1" w:styleId="23">
    <w:name w:val="Нет списка2"/>
    <w:next w:val="a2"/>
    <w:semiHidden/>
    <w:rsid w:val="00117341"/>
  </w:style>
  <w:style w:type="paragraph" w:styleId="af5">
    <w:name w:val="Document Map"/>
    <w:basedOn w:val="a"/>
    <w:link w:val="af6"/>
    <w:semiHidden/>
    <w:rsid w:val="00117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173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11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Гипертекстовая ссылка"/>
    <w:rsid w:val="00117341"/>
    <w:rPr>
      <w:color w:val="106BBE"/>
    </w:rPr>
  </w:style>
  <w:style w:type="table" w:customStyle="1" w:styleId="15">
    <w:name w:val="Сетка таблицы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17341"/>
    <w:rPr>
      <w:rFonts w:ascii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117341"/>
  </w:style>
  <w:style w:type="numbering" w:customStyle="1" w:styleId="120">
    <w:name w:val="Нет списка12"/>
    <w:next w:val="a2"/>
    <w:uiPriority w:val="99"/>
    <w:semiHidden/>
    <w:unhideWhenUsed/>
    <w:rsid w:val="00117341"/>
  </w:style>
  <w:style w:type="table" w:customStyle="1" w:styleId="24">
    <w:name w:val="Сетка таблицы2"/>
    <w:basedOn w:val="a1"/>
    <w:next w:val="a3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117341"/>
  </w:style>
  <w:style w:type="table" w:customStyle="1" w:styleId="111">
    <w:name w:val="Сетка таблицы1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9225D"/>
  </w:style>
  <w:style w:type="numbering" w:customStyle="1" w:styleId="130">
    <w:name w:val="Нет списка13"/>
    <w:next w:val="a2"/>
    <w:uiPriority w:val="99"/>
    <w:semiHidden/>
    <w:unhideWhenUsed/>
    <w:rsid w:val="0019225D"/>
  </w:style>
  <w:style w:type="table" w:customStyle="1" w:styleId="33">
    <w:name w:val="Сетка таблицы3"/>
    <w:basedOn w:val="a1"/>
    <w:next w:val="a3"/>
    <w:uiPriority w:val="59"/>
    <w:rsid w:val="00192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19225D"/>
  </w:style>
  <w:style w:type="table" w:customStyle="1" w:styleId="121">
    <w:name w:val="Сетка таблицы12"/>
    <w:basedOn w:val="a1"/>
    <w:next w:val="a3"/>
    <w:rsid w:val="0019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A3EFC"/>
  </w:style>
  <w:style w:type="numbering" w:customStyle="1" w:styleId="140">
    <w:name w:val="Нет списка14"/>
    <w:next w:val="a2"/>
    <w:uiPriority w:val="99"/>
    <w:semiHidden/>
    <w:unhideWhenUsed/>
    <w:rsid w:val="003A3EFC"/>
  </w:style>
  <w:style w:type="table" w:customStyle="1" w:styleId="40">
    <w:name w:val="Сетка таблицы4"/>
    <w:basedOn w:val="a1"/>
    <w:next w:val="a3"/>
    <w:uiPriority w:val="59"/>
    <w:rsid w:val="003A3E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3A3EFC"/>
  </w:style>
  <w:style w:type="table" w:customStyle="1" w:styleId="131">
    <w:name w:val="Сетка таблицы13"/>
    <w:basedOn w:val="a1"/>
    <w:next w:val="a3"/>
    <w:rsid w:val="003A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vyam.ru/about/defence/mcp.ph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7475</Words>
  <Characters>42612</Characters>
  <Application>Microsoft Office Word</Application>
  <DocSecurity>0</DocSecurity>
  <Lines>355</Lines>
  <Paragraphs>99</Paragraphs>
  <ScaleCrop>false</ScaleCrop>
  <Company/>
  <LinksUpToDate>false</LinksUpToDate>
  <CharactersWithSpaces>49988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ompgo_2</cp:lastModifiedBy>
  <cp:revision>9</cp:revision>
  <dcterms:created xsi:type="dcterms:W3CDTF">2023-05-25T11:29:00Z</dcterms:created>
  <dcterms:modified xsi:type="dcterms:W3CDTF">2024-07-15T12:06:00Z</dcterms:modified>
</cp:coreProperties>
</file>