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4" w:rsidRDefault="00412124" w:rsidP="00412124">
      <w:pPr>
        <w:keepNext/>
        <w:keepLines/>
        <w:jc w:val="right"/>
        <w:rPr>
          <w:noProof/>
        </w:rPr>
      </w:pPr>
    </w:p>
    <w:p w:rsidR="00412124" w:rsidRPr="007F0867" w:rsidRDefault="00412124" w:rsidP="00412124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412124" w:rsidRPr="007F0867" w:rsidRDefault="00412124" w:rsidP="00412124">
      <w:pPr>
        <w:keepNext/>
        <w:keepLines/>
      </w:pPr>
    </w:p>
    <w:p w:rsidR="00412124" w:rsidRPr="007F0867" w:rsidRDefault="00412124" w:rsidP="00412124">
      <w:pPr>
        <w:keepNext/>
        <w:keepLines/>
      </w:pPr>
    </w:p>
    <w:p w:rsidR="00412124" w:rsidRPr="0044661A" w:rsidRDefault="00412124" w:rsidP="0041212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44661A">
        <w:rPr>
          <w:sz w:val="30"/>
          <w:szCs w:val="30"/>
        </w:rPr>
        <w:t xml:space="preserve">АДМИНИСТРАЦИЯ  </w:t>
      </w:r>
      <w:proofErr w:type="gramStart"/>
      <w:r w:rsidRPr="0044661A">
        <w:rPr>
          <w:sz w:val="30"/>
          <w:szCs w:val="30"/>
        </w:rPr>
        <w:t>ГАВРИЛОВ-ЯМСКОГО</w:t>
      </w:r>
      <w:proofErr w:type="gramEnd"/>
    </w:p>
    <w:p w:rsidR="00412124" w:rsidRPr="0044661A" w:rsidRDefault="00412124" w:rsidP="0041212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44661A">
        <w:rPr>
          <w:sz w:val="30"/>
          <w:szCs w:val="30"/>
        </w:rPr>
        <w:t>МУНИЦИПАЛЬНОГО  РАЙОНА</w:t>
      </w:r>
    </w:p>
    <w:p w:rsidR="00412124" w:rsidRPr="00412124" w:rsidRDefault="00412124" w:rsidP="00412124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412124">
        <w:rPr>
          <w:sz w:val="28"/>
          <w:szCs w:val="28"/>
        </w:rPr>
        <w:t xml:space="preserve"> </w:t>
      </w:r>
    </w:p>
    <w:p w:rsidR="00412124" w:rsidRPr="0044661A" w:rsidRDefault="00412124" w:rsidP="00412124">
      <w:pPr>
        <w:keepNext/>
        <w:keepLines/>
        <w:jc w:val="center"/>
        <w:rPr>
          <w:b/>
          <w:sz w:val="40"/>
          <w:szCs w:val="40"/>
        </w:rPr>
      </w:pPr>
      <w:r w:rsidRPr="0044661A">
        <w:rPr>
          <w:b/>
          <w:sz w:val="40"/>
          <w:szCs w:val="40"/>
        </w:rPr>
        <w:t>ПОСТАНОВЛЕНИЕ</w:t>
      </w:r>
    </w:p>
    <w:p w:rsidR="00412124" w:rsidRPr="00412124" w:rsidRDefault="00412124" w:rsidP="00412124">
      <w:pPr>
        <w:pStyle w:val="31"/>
        <w:keepNext/>
        <w:spacing w:after="0"/>
        <w:rPr>
          <w:sz w:val="28"/>
          <w:szCs w:val="28"/>
        </w:rPr>
      </w:pPr>
    </w:p>
    <w:p w:rsidR="00412124" w:rsidRPr="00412124" w:rsidRDefault="0044661A" w:rsidP="00412124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29.12.2012 </w:t>
      </w:r>
      <w:r w:rsidR="00412124" w:rsidRPr="0041212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2013</w:t>
      </w:r>
    </w:p>
    <w:p w:rsidR="00412124" w:rsidRPr="00412124" w:rsidRDefault="00412124" w:rsidP="00412124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:rsidR="00D46152" w:rsidRPr="00D46152" w:rsidRDefault="00D46152" w:rsidP="00D46152">
      <w:pPr>
        <w:pStyle w:val="a5"/>
        <w:tabs>
          <w:tab w:val="left" w:pos="5954"/>
        </w:tabs>
        <w:ind w:right="3735"/>
        <w:rPr>
          <w:rFonts w:ascii="Times New Roman" w:hAnsi="Times New Roman"/>
          <w:sz w:val="28"/>
          <w:szCs w:val="28"/>
        </w:rPr>
      </w:pPr>
      <w:r w:rsidRPr="00D46152">
        <w:rPr>
          <w:rFonts w:ascii="Times New Roman" w:hAnsi="Times New Roman"/>
          <w:sz w:val="28"/>
          <w:szCs w:val="28"/>
        </w:rPr>
        <w:t>Об утверждении Базовых требований к кач</w:t>
      </w:r>
      <w:r w:rsidRPr="00D46152">
        <w:rPr>
          <w:rFonts w:ascii="Times New Roman" w:hAnsi="Times New Roman"/>
          <w:sz w:val="28"/>
          <w:szCs w:val="28"/>
        </w:rPr>
        <w:t>е</w:t>
      </w:r>
      <w:r w:rsidRPr="00D46152">
        <w:rPr>
          <w:rFonts w:ascii="Times New Roman" w:hAnsi="Times New Roman"/>
          <w:sz w:val="28"/>
          <w:szCs w:val="28"/>
        </w:rPr>
        <w:t>ству предоставления муниципальных услуг (работ)</w:t>
      </w:r>
    </w:p>
    <w:p w:rsidR="00412124" w:rsidRPr="00412124" w:rsidRDefault="00412124" w:rsidP="00412124">
      <w:pPr>
        <w:keepNext/>
        <w:snapToGrid w:val="0"/>
        <w:rPr>
          <w:sz w:val="28"/>
          <w:szCs w:val="28"/>
        </w:rPr>
      </w:pPr>
    </w:p>
    <w:p w:rsidR="00412124" w:rsidRPr="00412124" w:rsidRDefault="00412124" w:rsidP="00412124">
      <w:pPr>
        <w:keepNext/>
        <w:tabs>
          <w:tab w:val="left" w:pos="5688"/>
        </w:tabs>
        <w:ind w:firstLine="560"/>
        <w:jc w:val="both"/>
        <w:rPr>
          <w:sz w:val="28"/>
          <w:szCs w:val="28"/>
        </w:rPr>
      </w:pPr>
    </w:p>
    <w:p w:rsidR="00D46152" w:rsidRPr="00D46152" w:rsidRDefault="00D46152" w:rsidP="00D46152">
      <w:pPr>
        <w:jc w:val="both"/>
        <w:rPr>
          <w:sz w:val="28"/>
          <w:szCs w:val="28"/>
        </w:rPr>
      </w:pPr>
      <w:r w:rsidRPr="00D46152">
        <w:rPr>
          <w:sz w:val="28"/>
          <w:szCs w:val="28"/>
        </w:rPr>
        <w:t xml:space="preserve">         В соответствии с постановлением Администрации </w:t>
      </w:r>
      <w:proofErr w:type="gramStart"/>
      <w:r w:rsidRPr="00D46152">
        <w:rPr>
          <w:sz w:val="28"/>
          <w:szCs w:val="28"/>
        </w:rPr>
        <w:t>Гаврилов-Ямского</w:t>
      </w:r>
      <w:proofErr w:type="gramEnd"/>
      <w:r w:rsidRPr="00D46152">
        <w:rPr>
          <w:sz w:val="28"/>
          <w:szCs w:val="28"/>
        </w:rPr>
        <w:t xml:space="preserve"> муниципального района от 09.08.2011</w:t>
      </w:r>
      <w:r w:rsidR="0044661A">
        <w:rPr>
          <w:sz w:val="28"/>
          <w:szCs w:val="28"/>
        </w:rPr>
        <w:t xml:space="preserve"> </w:t>
      </w:r>
      <w:r w:rsidRPr="00D46152">
        <w:rPr>
          <w:sz w:val="28"/>
          <w:szCs w:val="28"/>
        </w:rPr>
        <w:t xml:space="preserve"> №1139 «Об    утверждении   муниц</w:t>
      </w:r>
      <w:r w:rsidRPr="00D46152">
        <w:rPr>
          <w:sz w:val="28"/>
          <w:szCs w:val="28"/>
        </w:rPr>
        <w:t>и</w:t>
      </w:r>
      <w:r w:rsidRPr="00D46152">
        <w:rPr>
          <w:sz w:val="28"/>
          <w:szCs w:val="28"/>
        </w:rPr>
        <w:t>пальной целевой  программы «Повышение эффективности бюджетных ра</w:t>
      </w:r>
      <w:r w:rsidRPr="00D46152">
        <w:rPr>
          <w:sz w:val="28"/>
          <w:szCs w:val="28"/>
        </w:rPr>
        <w:t>с</w:t>
      </w:r>
      <w:r w:rsidRPr="00D46152">
        <w:rPr>
          <w:sz w:val="28"/>
          <w:szCs w:val="28"/>
        </w:rPr>
        <w:t>ходов Гаврилов-Ямского муниципального района» на 2011-2013 годы», р</w:t>
      </w:r>
      <w:r w:rsidRPr="00D46152">
        <w:rPr>
          <w:sz w:val="28"/>
          <w:szCs w:val="28"/>
        </w:rPr>
        <w:t>у</w:t>
      </w:r>
      <w:r w:rsidRPr="00D46152">
        <w:rPr>
          <w:sz w:val="28"/>
          <w:szCs w:val="28"/>
        </w:rPr>
        <w:t>ководствуясь ст.29 Устава Гаврилов-Ямского мун</w:t>
      </w:r>
      <w:r w:rsidRPr="00D46152">
        <w:rPr>
          <w:sz w:val="28"/>
          <w:szCs w:val="28"/>
        </w:rPr>
        <w:t>и</w:t>
      </w:r>
      <w:r w:rsidRPr="00D46152">
        <w:rPr>
          <w:sz w:val="28"/>
          <w:szCs w:val="28"/>
        </w:rPr>
        <w:t>ципального района,</w:t>
      </w:r>
    </w:p>
    <w:p w:rsidR="00D46152" w:rsidRPr="00D46152" w:rsidRDefault="00D46152" w:rsidP="00D46152">
      <w:pPr>
        <w:contextualSpacing/>
        <w:jc w:val="both"/>
        <w:rPr>
          <w:sz w:val="28"/>
          <w:szCs w:val="28"/>
        </w:rPr>
      </w:pPr>
    </w:p>
    <w:p w:rsidR="00D46152" w:rsidRPr="00D46152" w:rsidRDefault="00D46152" w:rsidP="00D46152">
      <w:pPr>
        <w:contextualSpacing/>
        <w:jc w:val="both"/>
        <w:rPr>
          <w:sz w:val="28"/>
          <w:szCs w:val="28"/>
        </w:rPr>
      </w:pPr>
      <w:r w:rsidRPr="00D46152">
        <w:rPr>
          <w:sz w:val="28"/>
          <w:szCs w:val="28"/>
        </w:rPr>
        <w:t>АДМИНИСТРАЦИЯ МУНИЦИПАЛЬНОГО РАЙОНА ПОСТАНОВЛЯЕТ:</w:t>
      </w:r>
    </w:p>
    <w:p w:rsidR="00D46152" w:rsidRPr="00D46152" w:rsidRDefault="00D46152" w:rsidP="00D46152">
      <w:pPr>
        <w:ind w:firstLine="709"/>
        <w:contextualSpacing/>
        <w:jc w:val="both"/>
        <w:rPr>
          <w:sz w:val="28"/>
          <w:szCs w:val="28"/>
        </w:rPr>
      </w:pPr>
    </w:p>
    <w:p w:rsidR="00D46152" w:rsidRPr="00D46152" w:rsidRDefault="00D46152" w:rsidP="0044661A">
      <w:pPr>
        <w:pStyle w:val="a5"/>
        <w:tabs>
          <w:tab w:val="center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6152">
        <w:rPr>
          <w:rFonts w:ascii="Times New Roman" w:hAnsi="Times New Roman"/>
          <w:sz w:val="28"/>
          <w:szCs w:val="28"/>
        </w:rPr>
        <w:t>1. Утвердить базовые требования к качеству предоставления муниц</w:t>
      </w:r>
      <w:r w:rsidRPr="00D46152">
        <w:rPr>
          <w:rFonts w:ascii="Times New Roman" w:hAnsi="Times New Roman"/>
          <w:sz w:val="28"/>
          <w:szCs w:val="28"/>
        </w:rPr>
        <w:t>и</w:t>
      </w:r>
      <w:r w:rsidRPr="00D46152">
        <w:rPr>
          <w:rFonts w:ascii="Times New Roman" w:hAnsi="Times New Roman"/>
          <w:sz w:val="28"/>
          <w:szCs w:val="28"/>
        </w:rPr>
        <w:t>пальной услуги «</w:t>
      </w:r>
      <w:r w:rsidRPr="00D46152">
        <w:rPr>
          <w:rFonts w:ascii="Times New Roman" w:hAnsi="Times New Roman"/>
          <w:color w:val="000000"/>
          <w:sz w:val="28"/>
          <w:szCs w:val="28"/>
        </w:rPr>
        <w:t>Досуговая услуга в составе творческих коллективов, студий, кружков, секций, любительских объединений</w:t>
      </w:r>
      <w:r w:rsidRPr="00D46152">
        <w:rPr>
          <w:rFonts w:ascii="Times New Roman" w:hAnsi="Times New Roman"/>
          <w:sz w:val="28"/>
          <w:szCs w:val="28"/>
        </w:rPr>
        <w:t xml:space="preserve">» МБУ ЦНТ (Приложение). </w:t>
      </w:r>
    </w:p>
    <w:p w:rsidR="00D46152" w:rsidRPr="00D46152" w:rsidRDefault="00D46152" w:rsidP="0044661A">
      <w:pPr>
        <w:pStyle w:val="3"/>
        <w:keepNext/>
        <w:keepLines/>
        <w:suppressAutoHyphens w:val="0"/>
        <w:spacing w:after="0"/>
        <w:ind w:firstLine="567"/>
        <w:contextualSpacing/>
        <w:jc w:val="both"/>
        <w:rPr>
          <w:sz w:val="28"/>
          <w:szCs w:val="28"/>
        </w:rPr>
      </w:pPr>
      <w:r w:rsidRPr="00D46152">
        <w:rPr>
          <w:sz w:val="28"/>
          <w:szCs w:val="28"/>
        </w:rPr>
        <w:t>2. Управлению культуры, туризма, спорта и молодежной политики А</w:t>
      </w:r>
      <w:r w:rsidRPr="00D46152">
        <w:rPr>
          <w:sz w:val="28"/>
          <w:szCs w:val="28"/>
        </w:rPr>
        <w:t>д</w:t>
      </w:r>
      <w:r w:rsidRPr="00D46152">
        <w:rPr>
          <w:sz w:val="28"/>
          <w:szCs w:val="28"/>
        </w:rPr>
        <w:t xml:space="preserve">министрации </w:t>
      </w:r>
      <w:proofErr w:type="gramStart"/>
      <w:r w:rsidRPr="00D46152">
        <w:rPr>
          <w:sz w:val="28"/>
          <w:szCs w:val="28"/>
        </w:rPr>
        <w:t>Гаврилов-Ямского</w:t>
      </w:r>
      <w:proofErr w:type="gramEnd"/>
      <w:r w:rsidRPr="00D46152">
        <w:rPr>
          <w:sz w:val="28"/>
          <w:szCs w:val="28"/>
        </w:rPr>
        <w:t xml:space="preserve"> муниц</w:t>
      </w:r>
      <w:r w:rsidRPr="00D46152">
        <w:rPr>
          <w:sz w:val="28"/>
          <w:szCs w:val="28"/>
        </w:rPr>
        <w:t>и</w:t>
      </w:r>
      <w:r w:rsidRPr="00D46152">
        <w:rPr>
          <w:sz w:val="28"/>
          <w:szCs w:val="28"/>
        </w:rPr>
        <w:t>пального района, ответственному за организацию оказания муниципальной услуги, довести утвержденные баз</w:t>
      </w:r>
      <w:r w:rsidRPr="00D46152">
        <w:rPr>
          <w:sz w:val="28"/>
          <w:szCs w:val="28"/>
        </w:rPr>
        <w:t>о</w:t>
      </w:r>
      <w:r w:rsidRPr="00D46152">
        <w:rPr>
          <w:sz w:val="28"/>
          <w:szCs w:val="28"/>
        </w:rPr>
        <w:t>вые тр</w:t>
      </w:r>
      <w:r w:rsidRPr="00D46152">
        <w:rPr>
          <w:sz w:val="28"/>
          <w:szCs w:val="28"/>
        </w:rPr>
        <w:t>е</w:t>
      </w:r>
      <w:r w:rsidRPr="00D46152">
        <w:rPr>
          <w:sz w:val="28"/>
          <w:szCs w:val="28"/>
        </w:rPr>
        <w:t>бования к качеству до подведомственного учреждения МБУ ЦНТ.</w:t>
      </w:r>
    </w:p>
    <w:p w:rsidR="00D46152" w:rsidRPr="00D46152" w:rsidRDefault="00D46152" w:rsidP="0044661A">
      <w:pPr>
        <w:keepNext/>
        <w:ind w:firstLine="567"/>
        <w:contextualSpacing/>
        <w:jc w:val="both"/>
        <w:rPr>
          <w:sz w:val="28"/>
          <w:szCs w:val="28"/>
        </w:rPr>
      </w:pPr>
      <w:r w:rsidRPr="00D46152">
        <w:rPr>
          <w:sz w:val="28"/>
          <w:szCs w:val="28"/>
        </w:rPr>
        <w:t xml:space="preserve">3. </w:t>
      </w:r>
      <w:proofErr w:type="gramStart"/>
      <w:r w:rsidRPr="00D46152">
        <w:rPr>
          <w:sz w:val="28"/>
          <w:szCs w:val="28"/>
        </w:rPr>
        <w:t>Разместить постановление</w:t>
      </w:r>
      <w:proofErr w:type="gramEnd"/>
      <w:r w:rsidRPr="00D46152">
        <w:rPr>
          <w:sz w:val="28"/>
          <w:szCs w:val="28"/>
        </w:rPr>
        <w:t xml:space="preserve"> на официальном сайте Администрации м</w:t>
      </w:r>
      <w:r w:rsidRPr="00D46152">
        <w:rPr>
          <w:sz w:val="28"/>
          <w:szCs w:val="28"/>
        </w:rPr>
        <w:t>у</w:t>
      </w:r>
      <w:r w:rsidRPr="00D46152">
        <w:rPr>
          <w:sz w:val="28"/>
          <w:szCs w:val="28"/>
        </w:rPr>
        <w:t>ниципального района в сети Интернет.</w:t>
      </w:r>
    </w:p>
    <w:p w:rsidR="00D46152" w:rsidRPr="00D46152" w:rsidRDefault="00D46152" w:rsidP="0044661A">
      <w:pPr>
        <w:keepNext/>
        <w:ind w:firstLine="567"/>
        <w:contextualSpacing/>
        <w:jc w:val="both"/>
        <w:rPr>
          <w:sz w:val="28"/>
          <w:szCs w:val="28"/>
        </w:rPr>
      </w:pPr>
      <w:r w:rsidRPr="00D46152">
        <w:rPr>
          <w:sz w:val="28"/>
          <w:szCs w:val="28"/>
        </w:rPr>
        <w:t xml:space="preserve">4. </w:t>
      </w:r>
      <w:proofErr w:type="gramStart"/>
      <w:r w:rsidRPr="00D46152">
        <w:rPr>
          <w:sz w:val="28"/>
          <w:szCs w:val="28"/>
        </w:rPr>
        <w:t>Контроль за</w:t>
      </w:r>
      <w:proofErr w:type="gramEnd"/>
      <w:r w:rsidRPr="00D46152">
        <w:rPr>
          <w:sz w:val="28"/>
          <w:szCs w:val="28"/>
        </w:rPr>
        <w:t xml:space="preserve"> выполнением    постановления  возложить  на   начальн</w:t>
      </w:r>
      <w:r w:rsidRPr="00D46152">
        <w:rPr>
          <w:sz w:val="28"/>
          <w:szCs w:val="28"/>
        </w:rPr>
        <w:t>и</w:t>
      </w:r>
      <w:r w:rsidRPr="00D46152">
        <w:rPr>
          <w:sz w:val="28"/>
          <w:szCs w:val="28"/>
        </w:rPr>
        <w:t>ка Управления культуры, туризма, спорта и молодежной политики Админ</w:t>
      </w:r>
      <w:r w:rsidRPr="00D46152">
        <w:rPr>
          <w:sz w:val="28"/>
          <w:szCs w:val="28"/>
        </w:rPr>
        <w:t>и</w:t>
      </w:r>
      <w:r w:rsidRPr="00D46152">
        <w:rPr>
          <w:sz w:val="28"/>
          <w:szCs w:val="28"/>
        </w:rPr>
        <w:t xml:space="preserve">страции муниципального района </w:t>
      </w:r>
      <w:proofErr w:type="spellStart"/>
      <w:r w:rsidRPr="00D46152">
        <w:rPr>
          <w:sz w:val="28"/>
          <w:szCs w:val="28"/>
        </w:rPr>
        <w:t>Билялову</w:t>
      </w:r>
      <w:proofErr w:type="spellEnd"/>
      <w:r w:rsidRPr="00D46152">
        <w:rPr>
          <w:sz w:val="28"/>
          <w:szCs w:val="28"/>
        </w:rPr>
        <w:t xml:space="preserve"> Г.Н.</w:t>
      </w:r>
    </w:p>
    <w:p w:rsidR="00D46152" w:rsidRPr="00D46152" w:rsidRDefault="00D46152" w:rsidP="0044661A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D46152">
        <w:rPr>
          <w:sz w:val="28"/>
          <w:szCs w:val="28"/>
        </w:rPr>
        <w:t>5. Постановление вступает в силу с момента подписания.</w:t>
      </w:r>
    </w:p>
    <w:p w:rsidR="00D46152" w:rsidRPr="00D46152" w:rsidRDefault="00D46152" w:rsidP="00D46152">
      <w:pPr>
        <w:contextualSpacing/>
        <w:jc w:val="both"/>
        <w:rPr>
          <w:sz w:val="28"/>
          <w:szCs w:val="28"/>
        </w:rPr>
      </w:pPr>
    </w:p>
    <w:p w:rsidR="00D46152" w:rsidRPr="00D46152" w:rsidRDefault="00D46152" w:rsidP="00D46152">
      <w:pPr>
        <w:contextualSpacing/>
        <w:rPr>
          <w:sz w:val="28"/>
          <w:szCs w:val="28"/>
        </w:rPr>
      </w:pPr>
    </w:p>
    <w:p w:rsidR="00D46152" w:rsidRPr="00D46152" w:rsidRDefault="00D46152" w:rsidP="00D46152">
      <w:pPr>
        <w:contextualSpacing/>
        <w:rPr>
          <w:sz w:val="28"/>
          <w:szCs w:val="28"/>
        </w:rPr>
      </w:pPr>
      <w:r w:rsidRPr="00D46152">
        <w:rPr>
          <w:sz w:val="28"/>
          <w:szCs w:val="28"/>
        </w:rPr>
        <w:t>Глава Администрации</w:t>
      </w:r>
    </w:p>
    <w:p w:rsidR="00D46152" w:rsidRPr="00D46152" w:rsidRDefault="00D46152" w:rsidP="00D46152">
      <w:pPr>
        <w:contextualSpacing/>
        <w:rPr>
          <w:sz w:val="28"/>
          <w:szCs w:val="28"/>
        </w:rPr>
      </w:pPr>
      <w:r w:rsidRPr="00D46152">
        <w:rPr>
          <w:sz w:val="28"/>
          <w:szCs w:val="28"/>
        </w:rPr>
        <w:t xml:space="preserve">муниципального района                                                         </w:t>
      </w:r>
      <w:r w:rsidR="0044661A">
        <w:rPr>
          <w:sz w:val="28"/>
          <w:szCs w:val="28"/>
        </w:rPr>
        <w:tab/>
      </w:r>
      <w:r w:rsidR="0044661A">
        <w:rPr>
          <w:sz w:val="28"/>
          <w:szCs w:val="28"/>
        </w:rPr>
        <w:tab/>
      </w:r>
      <w:proofErr w:type="spellStart"/>
      <w:r w:rsidRPr="00D46152">
        <w:rPr>
          <w:sz w:val="28"/>
          <w:szCs w:val="28"/>
        </w:rPr>
        <w:t>Н.И.Бирук</w:t>
      </w:r>
      <w:proofErr w:type="spellEnd"/>
      <w:r w:rsidRPr="00D461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</w:p>
    <w:p w:rsidR="00D46152" w:rsidRPr="00D46152" w:rsidRDefault="00D46152" w:rsidP="00D46152">
      <w:pPr>
        <w:rPr>
          <w:caps/>
          <w:sz w:val="28"/>
          <w:szCs w:val="28"/>
        </w:rPr>
      </w:pPr>
    </w:p>
    <w:p w:rsidR="00D46152" w:rsidRPr="00D46152" w:rsidRDefault="00D46152" w:rsidP="00D46152">
      <w:pPr>
        <w:rPr>
          <w:caps/>
          <w:sz w:val="28"/>
          <w:szCs w:val="28"/>
        </w:rPr>
      </w:pPr>
    </w:p>
    <w:p w:rsidR="00D46152" w:rsidRPr="00D46152" w:rsidRDefault="00D46152" w:rsidP="00D46152">
      <w:pPr>
        <w:rPr>
          <w:caps/>
          <w:sz w:val="28"/>
          <w:szCs w:val="28"/>
        </w:rPr>
      </w:pPr>
    </w:p>
    <w:p w:rsidR="00D46152" w:rsidRPr="00D46152" w:rsidRDefault="00D46152" w:rsidP="00D46152">
      <w:pPr>
        <w:rPr>
          <w:caps/>
          <w:sz w:val="28"/>
          <w:szCs w:val="28"/>
        </w:rPr>
      </w:pPr>
    </w:p>
    <w:p w:rsidR="00E246ED" w:rsidRPr="00C62B74" w:rsidRDefault="00E246ED" w:rsidP="00281BDB">
      <w:pPr>
        <w:rPr>
          <w:sz w:val="28"/>
          <w:szCs w:val="28"/>
          <w:lang w:val="en-US"/>
        </w:rPr>
      </w:pPr>
      <w:bookmarkStart w:id="0" w:name="_GoBack"/>
      <w:bookmarkEnd w:id="0"/>
    </w:p>
    <w:p w:rsidR="00E246ED" w:rsidRDefault="00E246ED" w:rsidP="00281BDB"/>
    <w:p w:rsidR="00752163" w:rsidRPr="00281BDB" w:rsidRDefault="00752163" w:rsidP="00412124">
      <w:pPr>
        <w:sectPr w:rsidR="00752163" w:rsidRPr="00281BDB" w:rsidSect="00AD1796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D46152" w:rsidRDefault="00D46152" w:rsidP="00D4615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D46152" w:rsidRDefault="00D46152" w:rsidP="00D4615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46152" w:rsidRDefault="00D46152" w:rsidP="00D46152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</w:t>
      </w:r>
    </w:p>
    <w:p w:rsidR="00D46152" w:rsidRDefault="00D46152" w:rsidP="00D46152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46152" w:rsidRDefault="00D46152" w:rsidP="00D461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4661A">
        <w:rPr>
          <w:sz w:val="24"/>
          <w:szCs w:val="24"/>
        </w:rPr>
        <w:t>29.12.2012</w:t>
      </w:r>
    </w:p>
    <w:p w:rsidR="00D46152" w:rsidRDefault="00D46152" w:rsidP="00D46152">
      <w:pPr>
        <w:jc w:val="right"/>
        <w:rPr>
          <w:sz w:val="24"/>
          <w:szCs w:val="24"/>
        </w:rPr>
      </w:pPr>
    </w:p>
    <w:p w:rsidR="00D46152" w:rsidRDefault="00D46152" w:rsidP="00D46152">
      <w:pPr>
        <w:jc w:val="right"/>
        <w:rPr>
          <w:sz w:val="24"/>
          <w:szCs w:val="24"/>
        </w:rPr>
      </w:pPr>
    </w:p>
    <w:p w:rsidR="00D46152" w:rsidRPr="009335AB" w:rsidRDefault="00D46152" w:rsidP="00D46152">
      <w:pPr>
        <w:contextualSpacing/>
        <w:jc w:val="center"/>
        <w:rPr>
          <w:b/>
          <w:caps/>
          <w:sz w:val="24"/>
          <w:szCs w:val="24"/>
        </w:rPr>
      </w:pPr>
      <w:r w:rsidRPr="009335AB">
        <w:rPr>
          <w:b/>
          <w:caps/>
          <w:sz w:val="24"/>
          <w:szCs w:val="24"/>
        </w:rPr>
        <w:t xml:space="preserve">Базовые требования </w:t>
      </w:r>
    </w:p>
    <w:p w:rsidR="00D46152" w:rsidRPr="009335AB" w:rsidRDefault="00D46152" w:rsidP="00D46152">
      <w:pPr>
        <w:contextualSpacing/>
        <w:jc w:val="center"/>
        <w:rPr>
          <w:b/>
          <w:sz w:val="24"/>
          <w:szCs w:val="24"/>
        </w:rPr>
      </w:pPr>
      <w:r w:rsidRPr="009335AB">
        <w:rPr>
          <w:b/>
          <w:sz w:val="24"/>
          <w:szCs w:val="24"/>
        </w:rPr>
        <w:t xml:space="preserve">к качеству предоставления муниципальной услуги  МБУ  ЦНТ </w:t>
      </w:r>
      <w:proofErr w:type="gramStart"/>
      <w:r w:rsidRPr="009335AB">
        <w:rPr>
          <w:b/>
          <w:sz w:val="24"/>
          <w:szCs w:val="24"/>
        </w:rPr>
        <w:t>Гаврилов-Ямского</w:t>
      </w:r>
      <w:proofErr w:type="gramEnd"/>
      <w:r w:rsidRPr="009335AB">
        <w:rPr>
          <w:b/>
          <w:sz w:val="24"/>
          <w:szCs w:val="24"/>
        </w:rPr>
        <w:t xml:space="preserve"> муниципального района</w:t>
      </w:r>
    </w:p>
    <w:p w:rsidR="00D46152" w:rsidRPr="00A36F78" w:rsidRDefault="00D46152" w:rsidP="00D46152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9335AB">
        <w:rPr>
          <w:rFonts w:ascii="Times New Roman" w:hAnsi="Times New Roman"/>
        </w:rPr>
        <w:t xml:space="preserve"> </w:t>
      </w:r>
      <w:r w:rsidRPr="00A36F78">
        <w:rPr>
          <w:rFonts w:ascii="Times New Roman" w:hAnsi="Times New Roman"/>
          <w:sz w:val="24"/>
          <w:szCs w:val="24"/>
        </w:rPr>
        <w:t>«</w:t>
      </w:r>
      <w:r w:rsidRPr="00A36F78">
        <w:rPr>
          <w:rFonts w:ascii="Times New Roman" w:hAnsi="Times New Roman"/>
          <w:color w:val="000000"/>
          <w:sz w:val="24"/>
          <w:szCs w:val="24"/>
        </w:rPr>
        <w:t>Досуговая услуга в составе творческих коллективов, студий, кружков, секций, любительских объединений</w:t>
      </w:r>
      <w:r w:rsidRPr="00A36F78">
        <w:rPr>
          <w:rFonts w:ascii="Times New Roman" w:hAnsi="Times New Roman"/>
          <w:sz w:val="24"/>
          <w:szCs w:val="24"/>
        </w:rPr>
        <w:t>»</w:t>
      </w:r>
    </w:p>
    <w:p w:rsidR="00D46152" w:rsidRDefault="00D46152" w:rsidP="00D46152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2616"/>
      </w:tblGrid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46152" w:rsidRPr="00035936" w:rsidRDefault="00D46152" w:rsidP="008656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Общие пол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46152" w:rsidRPr="00035936" w:rsidTr="00865685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5712FB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2FB">
              <w:rPr>
                <w:rFonts w:ascii="Times New Roman" w:hAnsi="Times New Roman"/>
                <w:sz w:val="24"/>
                <w:szCs w:val="24"/>
              </w:rPr>
              <w:t>«</w:t>
            </w:r>
            <w:r w:rsidRPr="005712FB">
              <w:rPr>
                <w:rFonts w:ascii="Times New Roman" w:hAnsi="Times New Roman"/>
                <w:color w:val="000000"/>
                <w:sz w:val="24"/>
                <w:szCs w:val="24"/>
              </w:rPr>
              <w:t>Досуговая услуга в составе творческих коллективов, студий, кружков, секций, любительских объединений</w:t>
            </w:r>
            <w:r w:rsidRPr="00571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6152" w:rsidRPr="009335AB" w:rsidRDefault="00D46152" w:rsidP="0086568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Получатели муниципальной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МР.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Нормативно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>равовое рег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лирование предоставления муниципальной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Конституция Российской Федерации;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Гражданский кодекс Российской Федерации;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Бюджетный кодекс Российской Федерации;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Налоговый кодекс Российской Федерации;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Закон Российской Федерации от 27 декабря 1991 года № 2124-</w:t>
            </w:r>
            <w:r w:rsidRPr="000359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«О средствах массовой информации»;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Закон Российской Федерации от 7 февраля 1992 года № 2300-</w:t>
            </w:r>
            <w:r w:rsidRPr="000359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«О защите прав потребителей»;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Закон Российской Федерации от 9 октября 1992 года № 3612-</w:t>
            </w:r>
            <w:r w:rsidRPr="000359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«Основы законодательства Российской Федерации о культуре»;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24 ноября 1995 года № 181-ФЗ «О социальной защите инвалидов в Российской Федерации»; 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Федеральный закон от 6 октября 1999 года №184-ФЗ «Об общих принципах организации законодательных (предст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вительных) и исполнительных органов государственной власти субъектов Российской Федерации»;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D46152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Федеральный закон от 21 июля 2005 года № 94-ФЗ «О размещении заказов на поставки товаров, выполнение работ, оказание услуг для государственных и муниципальных нужд»;</w:t>
            </w:r>
          </w:p>
          <w:p w:rsidR="00D46152" w:rsidRPr="005712FB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приказ Министерства культуры и массовых коммуникаций от 25.05.2006 № 229 «Об утверждении методических ук</w:t>
            </w:r>
            <w:r w:rsidRPr="00290875">
              <w:rPr>
                <w:color w:val="1C1811"/>
                <w:sz w:val="24"/>
                <w:szCs w:val="24"/>
              </w:rPr>
              <w:t>а</w:t>
            </w:r>
            <w:r w:rsidRPr="00290875">
              <w:rPr>
                <w:color w:val="1C1811"/>
                <w:sz w:val="24"/>
                <w:szCs w:val="24"/>
              </w:rPr>
              <w:t>заний по реализации вопросов местного значения в сфере культуры городских и сельских поселений, муниципальных районах и методических рекомендаций по созданию условий для развития местного традиционного народн</w:t>
            </w:r>
            <w:r>
              <w:rPr>
                <w:color w:val="1C1811"/>
                <w:sz w:val="24"/>
                <w:szCs w:val="24"/>
              </w:rPr>
              <w:t>ого худож</w:t>
            </w:r>
            <w:r>
              <w:rPr>
                <w:color w:val="1C1811"/>
                <w:sz w:val="24"/>
                <w:szCs w:val="24"/>
              </w:rPr>
              <w:t>е</w:t>
            </w:r>
            <w:r>
              <w:rPr>
                <w:color w:val="1C1811"/>
                <w:sz w:val="24"/>
                <w:szCs w:val="24"/>
              </w:rPr>
              <w:t>ственного творчества»;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приказ Министерства финансов Российской Федерации от 30.12.2008 № 148н «Об утверждении Инструкции по бю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д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жетному учету»;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приказ Министерства культуры Российской Федерации от 17.12.2008 № 257 «Об утверждении бланков строгой отче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ности»;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постановление Губернатора области от 04.02.2005 № 71 «О совершенствовании системы премирования за достижения в области культуры»;</w:t>
            </w:r>
          </w:p>
          <w:p w:rsidR="00D46152" w:rsidRPr="00035936" w:rsidRDefault="00D46152" w:rsidP="00865685">
            <w:pPr>
              <w:keepNext/>
              <w:contextualSpacing/>
              <w:rPr>
                <w:sz w:val="24"/>
                <w:szCs w:val="24"/>
              </w:rPr>
            </w:pPr>
            <w:r w:rsidRPr="00035936">
              <w:rPr>
                <w:sz w:val="24"/>
                <w:szCs w:val="24"/>
              </w:rPr>
              <w:t xml:space="preserve">-постановление Администрации </w:t>
            </w:r>
            <w:proofErr w:type="gramStart"/>
            <w:r w:rsidRPr="00035936">
              <w:rPr>
                <w:sz w:val="24"/>
                <w:szCs w:val="24"/>
              </w:rPr>
              <w:t>Гаврилов-Ямского</w:t>
            </w:r>
            <w:proofErr w:type="gramEnd"/>
            <w:r w:rsidRPr="00035936">
              <w:rPr>
                <w:sz w:val="24"/>
                <w:szCs w:val="24"/>
              </w:rPr>
              <w:t xml:space="preserve"> муниципального района от 09.09.2011г. №1272 «Об    утверждении  Перечня муниципальных услуг (работ), оказываемых (выполняемых) муниципальными учреждениями Гаврилов-Ямского муниципального района за счёт средств бюджета муниципального района»;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3593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035936">
              <w:rPr>
                <w:rFonts w:ascii="Times New Roman" w:hAnsi="Times New Roman"/>
                <w:spacing w:val="-1"/>
                <w:sz w:val="24"/>
                <w:szCs w:val="24"/>
              </w:rPr>
              <w:t>иные нормативные правовые акты.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Состав мун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Муниципальная услуга включает в себя:</w:t>
            </w:r>
          </w:p>
          <w:p w:rsidR="00D46152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занятие участников в клубных формированиях, любительских объединениях по различным направлениям</w:t>
            </w:r>
            <w:r>
              <w:rPr>
                <w:color w:val="1C1811"/>
                <w:sz w:val="24"/>
                <w:szCs w:val="24"/>
              </w:rPr>
              <w:t>.</w:t>
            </w:r>
          </w:p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Клубное формирование, любительское объединение в рамках своей деятельности:</w:t>
            </w:r>
          </w:p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организует систематические занятия в формах и видах, характерных для данного клубного формирования, любител</w:t>
            </w:r>
            <w:r w:rsidRPr="00290875">
              <w:rPr>
                <w:color w:val="1C1811"/>
                <w:sz w:val="24"/>
                <w:szCs w:val="24"/>
              </w:rPr>
              <w:t>ь</w:t>
            </w:r>
            <w:r w:rsidRPr="00290875">
              <w:rPr>
                <w:color w:val="1C1811"/>
                <w:sz w:val="24"/>
                <w:szCs w:val="24"/>
              </w:rPr>
              <w:t>ского объединения (в том числе: репетиция, лекция, урок);</w:t>
            </w:r>
          </w:p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proofErr w:type="gramStart"/>
            <w:r w:rsidRPr="00290875">
              <w:rPr>
                <w:color w:val="1C1811"/>
                <w:sz w:val="24"/>
                <w:szCs w:val="24"/>
              </w:rPr>
              <w:t>- проводит творческие отчеты о результатах своей деятельности (в том числе: концерты, выставки, конкурсы, соревн</w:t>
            </w:r>
            <w:r w:rsidRPr="00290875">
              <w:rPr>
                <w:color w:val="1C1811"/>
                <w:sz w:val="24"/>
                <w:szCs w:val="24"/>
              </w:rPr>
              <w:t>о</w:t>
            </w:r>
            <w:r w:rsidRPr="00290875">
              <w:rPr>
                <w:color w:val="1C1811"/>
                <w:sz w:val="24"/>
                <w:szCs w:val="24"/>
              </w:rPr>
              <w:t>вания, показательные занятия и открытые уроки, творческие лаборатории, мастер - классы);</w:t>
            </w:r>
            <w:proofErr w:type="gramEnd"/>
          </w:p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участвует в общих программах и акциях культурно - досугового учреждения;</w:t>
            </w:r>
          </w:p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использует другие формы творческой работы и участия в культурной и общественной жизни;</w:t>
            </w:r>
          </w:p>
          <w:p w:rsidR="00D46152" w:rsidRPr="005712FB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принимает участие в муниципальных, региональных, общероссийских и международных фестивалях, смотрах, ко</w:t>
            </w:r>
            <w:r w:rsidRPr="00290875">
              <w:rPr>
                <w:color w:val="1C1811"/>
                <w:sz w:val="24"/>
                <w:szCs w:val="24"/>
              </w:rPr>
              <w:t>н</w:t>
            </w:r>
            <w:r w:rsidRPr="00290875">
              <w:rPr>
                <w:color w:val="1C1811"/>
                <w:sz w:val="24"/>
                <w:szCs w:val="24"/>
              </w:rPr>
              <w:t>курсах, выставках и т.п.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Состояние информации об учреждениях и оказываемых ими муниципальных услугах должно соответствовать  требов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ниям Закона Российской Федерации от 7 февраля 1992 года № 2300-</w:t>
            </w:r>
            <w:r w:rsidRPr="0003593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 «О защите прав потребителей».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Информация об оказываемых муниципальных услугах должна размещаться непосредственно в помещениях учрежд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ния, а также должна доводиться до получателей посредством электронного информирования   и с помощью средств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массовой информации. 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Стенды (вывески), содержащие информацию о графике (режиме) работы учреждения должны размещаться при входе в учреждение; 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В общедоступной зоне в учреждении или на сайте учреждения (при его наличии) и на сайте Администрации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МР должна быть размещена следующая информация: 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наименование учреждения и режим его работы;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сведения об учредителе; 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полный перечень оказываемых услуг с указанием их стоимости; 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порядок предоставления услуг;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календарный план проведения мероприятий; 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контактная информация о руководстве поставщика муниципальной услуги с указанием Ф.И.О., должности, телефона, времени и места приема посетителей; 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извлечения из законодательных, нормативных и локальных актов, регулирующих деятельность по предоставлению муниципальной услуги;</w:t>
            </w:r>
          </w:p>
          <w:p w:rsidR="00D46152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информация о способах доведения получателями муниципальной услуги своих отзывов, замечаний и предложений о работе учреждения.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Поставщиком муниципальной услуги является муниципальное бюджетное учреждения «Центр народного творчества»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МР.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Порядок оказ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ния муниц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 xml:space="preserve">Стать участником клубных формирований, любительских объединений может каждый житель города независимо от пола, возраста, национальности, образования, социального положения, политических убеждений, отношения к религии. Потребитель имеет право свободного выбора </w:t>
            </w:r>
            <w:r>
              <w:rPr>
                <w:color w:val="1C1811"/>
                <w:sz w:val="24"/>
                <w:szCs w:val="24"/>
              </w:rPr>
              <w:t>учреждения</w:t>
            </w:r>
            <w:r w:rsidRPr="00290875">
              <w:rPr>
                <w:color w:val="1C1811"/>
                <w:sz w:val="24"/>
                <w:szCs w:val="24"/>
              </w:rPr>
              <w:t xml:space="preserve"> в соответствии со своими интересами и потребностями.</w:t>
            </w:r>
          </w:p>
          <w:p w:rsidR="00D46152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 xml:space="preserve">Для получения доступа к Услуге потребителю необходимо лично явиться в </w:t>
            </w:r>
            <w:r>
              <w:rPr>
                <w:color w:val="1C1811"/>
                <w:sz w:val="24"/>
                <w:szCs w:val="24"/>
              </w:rPr>
              <w:t>учреждение</w:t>
            </w:r>
            <w:r w:rsidRPr="00290875">
              <w:rPr>
                <w:color w:val="1C1811"/>
                <w:sz w:val="24"/>
                <w:szCs w:val="24"/>
              </w:rPr>
              <w:t>.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proofErr w:type="gramStart"/>
            <w:r w:rsidRPr="00290875">
              <w:rPr>
                <w:color w:val="1C1811"/>
                <w:sz w:val="24"/>
                <w:szCs w:val="24"/>
              </w:rPr>
              <w:t>Оказание Услуги осуществляется на бесплатной и платной основах.</w:t>
            </w:r>
            <w:proofErr w:type="gramEnd"/>
            <w:r w:rsidRPr="00290875">
              <w:rPr>
                <w:color w:val="1C1811"/>
                <w:sz w:val="24"/>
                <w:szCs w:val="24"/>
              </w:rPr>
              <w:t xml:space="preserve"> Стоимость платных услуг определяется Организ</w:t>
            </w:r>
            <w:r w:rsidRPr="00290875">
              <w:rPr>
                <w:color w:val="1C1811"/>
                <w:sz w:val="24"/>
                <w:szCs w:val="24"/>
              </w:rPr>
              <w:t>а</w:t>
            </w:r>
            <w:r w:rsidRPr="00290875">
              <w:rPr>
                <w:color w:val="1C1811"/>
                <w:sz w:val="24"/>
                <w:szCs w:val="24"/>
              </w:rPr>
              <w:t>цией самостоятельно в соответствии с законодательством Российской Федерации о культуре.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Для получения доступа к Услуге потребителю необходимо совершить следующие действия: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-ознакомиться с информацией о существующих в данно</w:t>
            </w:r>
            <w:r>
              <w:rPr>
                <w:color w:val="1C1811"/>
                <w:sz w:val="24"/>
                <w:szCs w:val="24"/>
              </w:rPr>
              <w:t>м учреждении</w:t>
            </w:r>
            <w:r w:rsidRPr="00290875">
              <w:rPr>
                <w:color w:val="1C1811"/>
                <w:sz w:val="24"/>
                <w:szCs w:val="24"/>
              </w:rPr>
              <w:t xml:space="preserve"> клубных формированиях, любительских объед</w:t>
            </w:r>
            <w:r w:rsidRPr="00290875">
              <w:rPr>
                <w:color w:val="1C1811"/>
                <w:sz w:val="24"/>
                <w:szCs w:val="24"/>
              </w:rPr>
              <w:t>и</w:t>
            </w:r>
            <w:r w:rsidRPr="00290875">
              <w:rPr>
                <w:color w:val="1C1811"/>
                <w:sz w:val="24"/>
                <w:szCs w:val="24"/>
              </w:rPr>
              <w:t>нениях (режиме их работы);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 xml:space="preserve">- лично или в присутствии законного представителя (для несовершеннолетних) обратиться в </w:t>
            </w:r>
            <w:r>
              <w:rPr>
                <w:color w:val="1C1811"/>
                <w:sz w:val="24"/>
                <w:szCs w:val="24"/>
              </w:rPr>
              <w:t>учреждение</w:t>
            </w:r>
            <w:r w:rsidRPr="00290875">
              <w:rPr>
                <w:color w:val="1C1811"/>
                <w:sz w:val="24"/>
                <w:szCs w:val="24"/>
              </w:rPr>
              <w:t xml:space="preserve"> по адресам, указанным на официальном сайте </w:t>
            </w:r>
            <w:r>
              <w:rPr>
                <w:color w:val="1C1811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color w:val="1C1811"/>
                <w:sz w:val="24"/>
                <w:szCs w:val="24"/>
              </w:rPr>
              <w:t>Гаврилов-Ямского</w:t>
            </w:r>
            <w:proofErr w:type="gramEnd"/>
            <w:r>
              <w:rPr>
                <w:color w:val="1C1811"/>
                <w:sz w:val="24"/>
                <w:szCs w:val="24"/>
              </w:rPr>
              <w:t xml:space="preserve"> муниципального района</w:t>
            </w:r>
            <w:r w:rsidRPr="00290875">
              <w:rPr>
                <w:color w:val="1C1811"/>
                <w:sz w:val="24"/>
                <w:szCs w:val="24"/>
              </w:rPr>
              <w:t xml:space="preserve"> в сети Интернет;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пройти собеседование с руководителем того клубного формирования, любительского объединения, которое потреб</w:t>
            </w:r>
            <w:r w:rsidRPr="00290875">
              <w:rPr>
                <w:color w:val="1C1811"/>
                <w:sz w:val="24"/>
                <w:szCs w:val="24"/>
              </w:rPr>
              <w:t>и</w:t>
            </w:r>
            <w:r w:rsidRPr="00290875">
              <w:rPr>
                <w:color w:val="1C1811"/>
                <w:sz w:val="24"/>
                <w:szCs w:val="24"/>
              </w:rPr>
              <w:t xml:space="preserve">тель желает посещать (в случае, если требования о прохождении собеседования определены в </w:t>
            </w:r>
            <w:r>
              <w:rPr>
                <w:color w:val="1C1811"/>
                <w:sz w:val="24"/>
                <w:szCs w:val="24"/>
              </w:rPr>
              <w:t>учреждении</w:t>
            </w:r>
            <w:r w:rsidRPr="00290875">
              <w:rPr>
                <w:color w:val="1C1811"/>
                <w:sz w:val="24"/>
                <w:szCs w:val="24"/>
              </w:rPr>
              <w:t>);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в случае успешного прохождения собеседования потребителю необходимо написать заявление о приеме в клубное формирование, любительское объединение, а в случае оказания платной Услуги необходимо заключить договор на ок</w:t>
            </w:r>
            <w:r w:rsidRPr="00290875">
              <w:rPr>
                <w:color w:val="1C1811"/>
                <w:sz w:val="24"/>
                <w:szCs w:val="24"/>
              </w:rPr>
              <w:t>а</w:t>
            </w:r>
            <w:r w:rsidRPr="00290875">
              <w:rPr>
                <w:color w:val="1C1811"/>
                <w:sz w:val="24"/>
                <w:szCs w:val="24"/>
              </w:rPr>
              <w:lastRenderedPageBreak/>
              <w:t xml:space="preserve">зание Услуги, ознакомиться с расписанием занятий клубного формирования, любительского объединения и регулярно их посещать. 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Основаниями для отказа в оказании Услуги являются: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высокая наполняемость требуемой возрастной группы (отсутствие мест);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отрицательные результаты собеседования с претендентом на получение Услуги (или его законным представителем - для несовершеннолетних);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отсутствие в Организации того клубного формирования, любительского объединения, которое интересует претенде</w:t>
            </w:r>
            <w:r w:rsidRPr="00290875">
              <w:rPr>
                <w:color w:val="1C1811"/>
                <w:sz w:val="24"/>
                <w:szCs w:val="24"/>
              </w:rPr>
              <w:t>н</w:t>
            </w:r>
            <w:r w:rsidRPr="00290875">
              <w:rPr>
                <w:color w:val="1C1811"/>
                <w:sz w:val="24"/>
                <w:szCs w:val="24"/>
              </w:rPr>
              <w:t>та на получение Услуги;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несоблюдение сроков записи в клубное формирование, любительское объединение (в соответствии с положением о клубном формировании, любительском объединении);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-нахождение потребителя в состоянии алкогольного, наркотического опьянения;</w:t>
            </w:r>
          </w:p>
          <w:p w:rsidR="00D46152" w:rsidRPr="00290875" w:rsidRDefault="00D46152" w:rsidP="00865685">
            <w:pPr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нахождение потребителя в социально-неадекватном состоянии (враждебный настрой, агрессивность и т.д.).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В случае  ненадлежащего предоставления муниципальной услуги получатель вправе высказать свои претензии рук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водству учреждения и/или учредителю в устной, письменной форме либо по телефону. Сведения об учредителе, ко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тактная информация о руководстве учреждения, порядке рассмотрения жалоб на качество предоставляемых услуг, а также местонахождении жалобной книги (выдаётся по первому требованию получателя муниципальной услуги) дол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ж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ны находиться в общедоступной зоне в учреждении либо быть представлены в устной форме представителем поста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в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щика муниципальной услуги по первому требованию получателя.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Получатель муниципальной услуги может обжаловать действия (бездействие) поставщика муниципальной услуги п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тем обращения: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к руководителю учреждения, являющегося поставщиком муниципальной услуги;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-в Управление культуры, туризма, спорта и молодежной политики Администрации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 xml:space="preserve"> МР;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- в Администрацию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в суд.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Получатель муниципальной услуги вправе обжаловать действия (бездействие) поставщиков государственной услуги  иным способом в соответствии с действующим законодательством.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Получатель муниципальной услуги имеет право: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на получение достоверной информации об услугах, оказываемых учреждением;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на качественное и своевременное получение услуги;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на отказ от получения услуги с возмещением понесенных расходов в порядке и на условиях действующего законод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тельства Российской Федерации;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на обжалование действий (бездействия) поставщика услуги.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Поставщик муниципальной услуги имеет право: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категории потребителей, имеющих право на оказание услуги на льготной основе (на основании приказа руководителя учреждения);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отказать потребителю в получении муниципальной услуги по соответствующим основаниям.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Показатели к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чества пред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ставления м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52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средней наполняемости клубных формирований;</w:t>
            </w:r>
          </w:p>
          <w:p w:rsidR="00D46152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положительных отзывов.</w:t>
            </w:r>
          </w:p>
          <w:p w:rsidR="00D46152" w:rsidRPr="00A36F78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Требования к организации предоставления муниципальной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52" w:rsidRPr="00035936" w:rsidRDefault="00D46152" w:rsidP="00865685">
            <w:pPr>
              <w:tabs>
                <w:tab w:val="left" w:pos="851"/>
                <w:tab w:val="left" w:pos="3474"/>
              </w:tabs>
              <w:contextualSpacing/>
              <w:jc w:val="both"/>
              <w:rPr>
                <w:sz w:val="24"/>
                <w:szCs w:val="24"/>
              </w:rPr>
            </w:pPr>
            <w:r w:rsidRPr="00035936">
              <w:rPr>
                <w:sz w:val="24"/>
                <w:szCs w:val="24"/>
              </w:rPr>
              <w:t xml:space="preserve">- соответствие условий организации </w:t>
            </w:r>
            <w:r>
              <w:rPr>
                <w:sz w:val="24"/>
                <w:szCs w:val="24"/>
              </w:rPr>
              <w:t>деятельности клубных формирований, любительских объединений</w:t>
            </w:r>
            <w:r w:rsidRPr="00035936">
              <w:rPr>
                <w:sz w:val="24"/>
                <w:szCs w:val="24"/>
              </w:rPr>
              <w:t xml:space="preserve"> СанПиН, п</w:t>
            </w:r>
            <w:r w:rsidRPr="00035936">
              <w:rPr>
                <w:sz w:val="24"/>
                <w:szCs w:val="24"/>
              </w:rPr>
              <w:t>о</w:t>
            </w:r>
            <w:r w:rsidRPr="00035936">
              <w:rPr>
                <w:sz w:val="24"/>
                <w:szCs w:val="24"/>
              </w:rPr>
              <w:t>жарной безопасности и иным требованиям;</w:t>
            </w:r>
          </w:p>
          <w:p w:rsidR="00D46152" w:rsidRPr="00035936" w:rsidRDefault="00D46152" w:rsidP="0086568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соответствие действий должностных лиц поставщика муниципальной услуги требованиям законодательства Росси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й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ской Федерации, а также устава поставщика муниципальной услуги.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Требования к месту расп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ложения зд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ний и сооруж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ний, в которых осуществляется предоставление муниципальной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Здание поставщика муниципальной услуги располагается с учетом пространственной доступности для получателя м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ниципальной услуги в центральной части населённого пункта вблизи транспортных сообщений.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Требования к зданиям и 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оружениям,  в которых ос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ществляется предоставление муниципальной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Учреждения  поставщика муниципальной услуги должны быть размещены в специально предназначенных или присп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собленных для выполнения уставной деятельности зданиях и помещениях, соответствующих СНиП и ведомственным строительным нормам. 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Требования к помещениям, в которых ос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>ществляется предоставление муниципальной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>Размеры площадей помещений определяются с учетом их функционального назначения на основе принятых нормат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вов</w:t>
            </w:r>
            <w:r w:rsidRPr="00D4615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D4615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СНиП 2.08.02-89</w:t>
              </w:r>
            </w:hyperlink>
            <w:r w:rsidRPr="00035936">
              <w:rPr>
                <w:rFonts w:ascii="Times New Roman" w:hAnsi="Times New Roman"/>
                <w:sz w:val="24"/>
                <w:szCs w:val="24"/>
              </w:rPr>
              <w:t xml:space="preserve"> «Общественные здания и сооружения», СНиП 2.04.05-91 «Отопление, вентиляция и кондицион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рование», СНиП 21-01-97. «Пожарная безопасность зданий и сооружений», Правила устройства электроустановок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>(ПУЭ), Правила пожарной безопасности для учреждений культуры Российской Федерации (ВППБ 13-01-94).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Помещения поставщика муниципальной услуги распределяются на следующие функциональные зоны: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-выставочный зал;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вспомогательные (служебные) помещения: служебные кабинеты;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технические помещения: складские помещения;</w:t>
            </w:r>
            <w:r w:rsidRPr="00035936">
              <w:rPr>
                <w:rFonts w:ascii="Times New Roman" w:hAnsi="Times New Roman"/>
                <w:sz w:val="24"/>
                <w:szCs w:val="24"/>
              </w:rPr>
              <w:br/>
              <w:t>- иные помещения, необходимые для обеспечения муниципальной услуги.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По размерам и состоянию помещения поставщика муниципальной услуги должны отвечать требованиям санитарных норм и правил, безопасности труда, правил противопожарной безопасности и быть защищены от воздействия разли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ч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ных факторов, отрицательно влияющих на здоровье персонала и получателей муниципальной услуги, а также на кач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ство предоставляемых услуг (повышенная температура  воздуха, влажность воздуха, запыленность, загрязненность, шум, вибрация и т.п.). </w:t>
            </w:r>
            <w:proofErr w:type="gramEnd"/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Все помещения, предназначенные для использования получателем муниципальной услуги, должны быть оснащены 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стемой указателей и знаковой навигации, в обязательном порядке – указателями «выход».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Требования к материально-техническому обеспечению 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Комплекс материально-технического оснащения  учреждений должен включать: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специальное оборудование:  звуковое оборудование,  приборы, аппаратура, оснащение, отвечающие требованиям стандартов, технических условий, нормативных документов и обеспечивающие надлежащее качество предоставляемых услуг в соответствии с  содержанием оказываемых услуг;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рабочее оборудование: звукозаписывающее оборудование, мебель для сотрудников, складское оборудование, инфо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р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мационно-коммуникационные средства: компьютеры в комплектации, принтеры, телефоны, в том числе с функцией факса, точки доступа в Интернет, современные технические средства для отображения  аудиовизуальной информации;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средства копирования и тиражирования документов: сканеры, копировальные аппараты, фотоаппараты и видеокам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ры. 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Специальное оборудование, приборы и аппаратура должны использоваться строго по назначению в соответствии с эк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плуатационными документами, содержаться в технически исправном состоянии и систематически проверяться.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Неисправное  специальное оборудование и аппаратура должны быть сняты с  эксплуатации, заменены или отремонт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рованы (если они подлежат ремонту), а пригодность отремонтированных должна быть подтверждена их проверкой.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Требования к персоналу 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Структура и штатное расписание учреждения устанавливаются с учетом объемов и сложности предоставляемых услуг, межотраслевых норм времени на работы, выполняемые в учреждениях подобного типа, а также выделяемых бюдже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ных ассигнований.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Учреждение должно располагать необходимым числом специалистов в соответствии со штатным расписанием. 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Каждый специалист должен иметь соответствующее образование, квалификацию, профессиональную подготовку, 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б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ладать знаниями и опытом, необходимым для выполнения возложенных на него обязанностей. Квалификацию специ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листов следует поддерживать на высоком профессиональном уровне обучением на курсах повышения квалификации.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специалистов каждой категории должны быть должностные инструкции, устанавливающие их права и обязанности. 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Все специалисты учреждения должны быть аттестованы в установленном порядке.  Наряду с соответствующей квал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фикацией и профессионализмом все сотрудники учреждения должны обладать деловыми  качествами, чувством отве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ственности. При оказании услуг работники учреждения должны проявлять максимальную вежливость, внимание, те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р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пение по отношению к получателям муниципальной услуги.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Требования к процессу предоставления муниципальной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Оказание данной услуги осуществляется в соответствии с Уставом учреждения.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Организация и проведение творческих м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роприятий 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Организация и проведение творческих мероприятий включает в себя: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организацию и проведение праздничных мероприятий, в том числе и массовых;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организацию и проведение фестивалей, конкурсов;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проведение экскурсий;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организацию и проведение мастер-классов;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организацию и проведение концертно-просветительных мероприятий;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- иные сопутствующие творческие услуги.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Оказание услуги производится поставщиками муниципальной услуги на основании утвержденного перечня оказыва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мых услуг.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праздничных мероприятий в осуществляется в соответствии с концепцией праздника, по 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гласованию с заказчиком, на основании сценария. </w:t>
            </w:r>
            <w:proofErr w:type="gramEnd"/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Организация и проведение фестивалей, конкурсов производится на основании утвержденного положения и разработа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ной программы мероприятий.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>Проведение экскурсии, интерактивной программы осуществляется на основании предварительной групповой заявки согласно тематике, выбранной посетителями. Иные формы работы и услуг осуществляются учреждениями в соотве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ствии с утвержденным порядком предоставления муниципальной услуги.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Требования к результату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Результат оказания Услуги – проведение занятия в клубном формировании, любительском объединении. Качественное оказание Услуги должно обеспечивать условия для повышения культурного уровня населения, развития духовного и творческого потенциала потребителей, воспитания подрастающего поколения на идеалах добра и созидания.</w:t>
            </w:r>
          </w:p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Клубное формирование, любительское объединение в рамках своей деятельности:</w:t>
            </w:r>
          </w:p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организует систематические занятия в формах и видах, характерных для данного клубного формирования, любител</w:t>
            </w:r>
            <w:r w:rsidRPr="00290875">
              <w:rPr>
                <w:color w:val="1C1811"/>
                <w:sz w:val="24"/>
                <w:szCs w:val="24"/>
              </w:rPr>
              <w:t>ь</w:t>
            </w:r>
            <w:r w:rsidRPr="00290875">
              <w:rPr>
                <w:color w:val="1C1811"/>
                <w:sz w:val="24"/>
                <w:szCs w:val="24"/>
              </w:rPr>
              <w:t>ского объединения (в том числе: репетиция, лекция, урок);</w:t>
            </w:r>
          </w:p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proofErr w:type="gramStart"/>
            <w:r w:rsidRPr="00290875">
              <w:rPr>
                <w:color w:val="1C1811"/>
                <w:sz w:val="24"/>
                <w:szCs w:val="24"/>
              </w:rPr>
              <w:t>- проводит творческие отчеты о результатах своей деятельности (в том числе: концерты, выставки, конкурсы, соревн</w:t>
            </w:r>
            <w:r w:rsidRPr="00290875">
              <w:rPr>
                <w:color w:val="1C1811"/>
                <w:sz w:val="24"/>
                <w:szCs w:val="24"/>
              </w:rPr>
              <w:t>о</w:t>
            </w:r>
            <w:r w:rsidRPr="00290875">
              <w:rPr>
                <w:color w:val="1C1811"/>
                <w:sz w:val="24"/>
                <w:szCs w:val="24"/>
              </w:rPr>
              <w:lastRenderedPageBreak/>
              <w:t>вания, показательные занятия и открытые уроки, творческие лаборатории, мастер - классы);</w:t>
            </w:r>
            <w:proofErr w:type="gramEnd"/>
          </w:p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участвует в общих программах и акциях культурно - досугового учреждения;</w:t>
            </w:r>
          </w:p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использует другие формы творческой работы и участия в культурной и общественной жизни;</w:t>
            </w:r>
          </w:p>
          <w:p w:rsidR="00D46152" w:rsidRPr="00FE512F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 w:rsidRPr="00290875">
              <w:rPr>
                <w:color w:val="1C1811"/>
                <w:sz w:val="24"/>
                <w:szCs w:val="24"/>
              </w:rPr>
              <w:t>- принимает участие в муниципальных, региональных, общероссийских и международных фестивалях, смотрах, ко</w:t>
            </w:r>
            <w:r w:rsidRPr="00290875">
              <w:rPr>
                <w:color w:val="1C1811"/>
                <w:sz w:val="24"/>
                <w:szCs w:val="24"/>
              </w:rPr>
              <w:t>н</w:t>
            </w:r>
            <w:r w:rsidRPr="00290875">
              <w:rPr>
                <w:color w:val="1C1811"/>
                <w:sz w:val="24"/>
                <w:szCs w:val="24"/>
              </w:rPr>
              <w:t>курсах, выставках и т.п.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Цены и тарифы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290875" w:rsidRDefault="00D46152" w:rsidP="00865685">
            <w:pPr>
              <w:contextualSpacing/>
              <w:rPr>
                <w:color w:val="1C1811"/>
                <w:sz w:val="24"/>
                <w:szCs w:val="24"/>
              </w:rPr>
            </w:pPr>
            <w:r>
              <w:rPr>
                <w:color w:val="1C1811"/>
                <w:sz w:val="24"/>
                <w:szCs w:val="24"/>
              </w:rPr>
              <w:t>Услуга предоставляется бесплатно.</w:t>
            </w:r>
          </w:p>
        </w:tc>
      </w:tr>
      <w:tr w:rsidR="00D46152" w:rsidRPr="00035936" w:rsidTr="008656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5936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03593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троля за</w:t>
            </w:r>
            <w:proofErr w:type="gramEnd"/>
            <w:r w:rsidRPr="0003593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блюдением б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зовых требов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ний к качеству предоставления государстве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</w:t>
            </w:r>
            <w:r w:rsidRPr="00035936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52" w:rsidRPr="00035936" w:rsidRDefault="00D46152" w:rsidP="00865685">
            <w:pPr>
              <w:suppressAutoHyphens/>
              <w:jc w:val="both"/>
              <w:rPr>
                <w:sz w:val="24"/>
                <w:szCs w:val="24"/>
              </w:rPr>
            </w:pPr>
            <w:r w:rsidRPr="00035936">
              <w:rPr>
                <w:sz w:val="24"/>
                <w:szCs w:val="24"/>
              </w:rPr>
              <w:t xml:space="preserve">Контроль за выполнением базовых требований к качеству  предоставления муниципальной услуги определен  постановлением Администрации </w:t>
            </w:r>
            <w:proofErr w:type="gramStart"/>
            <w:r w:rsidRPr="00035936">
              <w:rPr>
                <w:sz w:val="24"/>
                <w:szCs w:val="24"/>
              </w:rPr>
              <w:t>Гаврилов-Ямского</w:t>
            </w:r>
            <w:proofErr w:type="gramEnd"/>
            <w:r w:rsidRPr="00035936">
              <w:rPr>
                <w:sz w:val="24"/>
                <w:szCs w:val="24"/>
              </w:rPr>
              <w:t xml:space="preserve"> муниципального района от 29.03.2011г. №432 «Об утверждении Порядка осуществления контроля за деятельностью муниципальных бюджетных и казённых учреждений Гаврилов-Ямского муниципального района».</w:t>
            </w:r>
          </w:p>
          <w:p w:rsidR="00D46152" w:rsidRPr="00035936" w:rsidRDefault="00D46152" w:rsidP="008656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163" w:rsidRDefault="00752163" w:rsidP="00D46152">
      <w:pPr>
        <w:jc w:val="center"/>
      </w:pPr>
    </w:p>
    <w:sectPr w:rsidR="00752163" w:rsidSect="00B31CCA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2B" w:rsidRDefault="000F262B" w:rsidP="00281BDB">
      <w:r>
        <w:separator/>
      </w:r>
    </w:p>
  </w:endnote>
  <w:endnote w:type="continuationSeparator" w:id="0">
    <w:p w:rsidR="000F262B" w:rsidRDefault="000F262B" w:rsidP="0028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59" w:rsidRDefault="00A97072" w:rsidP="00B31CCA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7330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2459" w:rsidRDefault="000F262B" w:rsidP="00B31CC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59" w:rsidRDefault="000F262B" w:rsidP="00B31CCA">
    <w:pPr>
      <w:pStyle w:val="aa"/>
      <w:framePr w:wrap="around" w:vAnchor="text" w:hAnchor="margin" w:xAlign="right" w:y="1"/>
      <w:rPr>
        <w:rStyle w:val="ae"/>
      </w:rPr>
    </w:pPr>
  </w:p>
  <w:p w:rsidR="00B32459" w:rsidRDefault="000F262B" w:rsidP="00B31C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2B" w:rsidRDefault="000F262B" w:rsidP="00281BDB">
      <w:r>
        <w:separator/>
      </w:r>
    </w:p>
  </w:footnote>
  <w:footnote w:type="continuationSeparator" w:id="0">
    <w:p w:rsidR="000F262B" w:rsidRDefault="000F262B" w:rsidP="0028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59" w:rsidRDefault="000F26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D00"/>
    <w:multiLevelType w:val="hybridMultilevel"/>
    <w:tmpl w:val="590A3EB2"/>
    <w:lvl w:ilvl="0" w:tplc="ED009FD0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">
    <w:nsid w:val="297471E4"/>
    <w:multiLevelType w:val="hybridMultilevel"/>
    <w:tmpl w:val="F45292C4"/>
    <w:lvl w:ilvl="0" w:tplc="F50A17A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5C3"/>
    <w:multiLevelType w:val="hybridMultilevel"/>
    <w:tmpl w:val="936E7DB6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>
    <w:nsid w:val="35C456BC"/>
    <w:multiLevelType w:val="hybridMultilevel"/>
    <w:tmpl w:val="06A653D2"/>
    <w:lvl w:ilvl="0" w:tplc="ABEE4A2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DCECC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3C73"/>
    <w:multiLevelType w:val="hybridMultilevel"/>
    <w:tmpl w:val="C9D8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11D42"/>
    <w:multiLevelType w:val="hybridMultilevel"/>
    <w:tmpl w:val="51BE4708"/>
    <w:lvl w:ilvl="0" w:tplc="2072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24DB"/>
    <w:multiLevelType w:val="hybridMultilevel"/>
    <w:tmpl w:val="28A4A1FC"/>
    <w:lvl w:ilvl="0" w:tplc="B9462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75ED"/>
    <w:multiLevelType w:val="hybridMultilevel"/>
    <w:tmpl w:val="AF20F2FE"/>
    <w:lvl w:ilvl="0" w:tplc="A5600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81C"/>
    <w:rsid w:val="000106DB"/>
    <w:rsid w:val="0002060E"/>
    <w:rsid w:val="00023845"/>
    <w:rsid w:val="000415BC"/>
    <w:rsid w:val="000864AD"/>
    <w:rsid w:val="00086793"/>
    <w:rsid w:val="000C29A9"/>
    <w:rsid w:val="000C43D8"/>
    <w:rsid w:val="000D4DA7"/>
    <w:rsid w:val="000F262B"/>
    <w:rsid w:val="000F51DC"/>
    <w:rsid w:val="0010653E"/>
    <w:rsid w:val="001146AA"/>
    <w:rsid w:val="00120DEB"/>
    <w:rsid w:val="00132396"/>
    <w:rsid w:val="00134BF9"/>
    <w:rsid w:val="001361B7"/>
    <w:rsid w:val="00157778"/>
    <w:rsid w:val="0018324A"/>
    <w:rsid w:val="00196050"/>
    <w:rsid w:val="001A1203"/>
    <w:rsid w:val="001D1ECA"/>
    <w:rsid w:val="001D2A6C"/>
    <w:rsid w:val="001F376C"/>
    <w:rsid w:val="00212659"/>
    <w:rsid w:val="0021532B"/>
    <w:rsid w:val="00242108"/>
    <w:rsid w:val="00251BC0"/>
    <w:rsid w:val="00272A2E"/>
    <w:rsid w:val="00281BDB"/>
    <w:rsid w:val="002A6BBE"/>
    <w:rsid w:val="002C7999"/>
    <w:rsid w:val="002E0839"/>
    <w:rsid w:val="002E0864"/>
    <w:rsid w:val="002F2D5E"/>
    <w:rsid w:val="00310DD7"/>
    <w:rsid w:val="0031738D"/>
    <w:rsid w:val="00333F6F"/>
    <w:rsid w:val="00352280"/>
    <w:rsid w:val="003715B9"/>
    <w:rsid w:val="00373308"/>
    <w:rsid w:val="0037715B"/>
    <w:rsid w:val="003B081C"/>
    <w:rsid w:val="003D0067"/>
    <w:rsid w:val="003F643F"/>
    <w:rsid w:val="00412124"/>
    <w:rsid w:val="004238FC"/>
    <w:rsid w:val="00436072"/>
    <w:rsid w:val="00441BCE"/>
    <w:rsid w:val="004465F4"/>
    <w:rsid w:val="0044661A"/>
    <w:rsid w:val="004676DC"/>
    <w:rsid w:val="004A23BD"/>
    <w:rsid w:val="004B00F0"/>
    <w:rsid w:val="004E6A21"/>
    <w:rsid w:val="004F7C00"/>
    <w:rsid w:val="005060D2"/>
    <w:rsid w:val="00512EE8"/>
    <w:rsid w:val="00532D95"/>
    <w:rsid w:val="005411AB"/>
    <w:rsid w:val="0059086C"/>
    <w:rsid w:val="005A4399"/>
    <w:rsid w:val="005B3A9F"/>
    <w:rsid w:val="005B526C"/>
    <w:rsid w:val="00601A02"/>
    <w:rsid w:val="00615196"/>
    <w:rsid w:val="00660600"/>
    <w:rsid w:val="00673D71"/>
    <w:rsid w:val="006A24F4"/>
    <w:rsid w:val="006A6046"/>
    <w:rsid w:val="006B7055"/>
    <w:rsid w:val="006E025A"/>
    <w:rsid w:val="006E0D1E"/>
    <w:rsid w:val="00715D6E"/>
    <w:rsid w:val="00723EA9"/>
    <w:rsid w:val="0073418D"/>
    <w:rsid w:val="00752163"/>
    <w:rsid w:val="007A1198"/>
    <w:rsid w:val="007B0D8F"/>
    <w:rsid w:val="007B320C"/>
    <w:rsid w:val="007B6508"/>
    <w:rsid w:val="007C434C"/>
    <w:rsid w:val="007D6E75"/>
    <w:rsid w:val="00803288"/>
    <w:rsid w:val="00825FE8"/>
    <w:rsid w:val="00843274"/>
    <w:rsid w:val="008465B8"/>
    <w:rsid w:val="00871D2C"/>
    <w:rsid w:val="00882B8A"/>
    <w:rsid w:val="00896C25"/>
    <w:rsid w:val="008A38EE"/>
    <w:rsid w:val="008F1FED"/>
    <w:rsid w:val="00910723"/>
    <w:rsid w:val="0094495E"/>
    <w:rsid w:val="00954C11"/>
    <w:rsid w:val="009706F0"/>
    <w:rsid w:val="009A2729"/>
    <w:rsid w:val="009D58D7"/>
    <w:rsid w:val="009F4005"/>
    <w:rsid w:val="009F64D2"/>
    <w:rsid w:val="00A0661B"/>
    <w:rsid w:val="00A14087"/>
    <w:rsid w:val="00A21448"/>
    <w:rsid w:val="00A22ED3"/>
    <w:rsid w:val="00A51DAA"/>
    <w:rsid w:val="00A66605"/>
    <w:rsid w:val="00A7241F"/>
    <w:rsid w:val="00A91EA4"/>
    <w:rsid w:val="00A94872"/>
    <w:rsid w:val="00A97072"/>
    <w:rsid w:val="00AC434A"/>
    <w:rsid w:val="00AD1796"/>
    <w:rsid w:val="00AD24EC"/>
    <w:rsid w:val="00AE02C6"/>
    <w:rsid w:val="00AE0EB3"/>
    <w:rsid w:val="00AF7146"/>
    <w:rsid w:val="00B21830"/>
    <w:rsid w:val="00B416DE"/>
    <w:rsid w:val="00B42246"/>
    <w:rsid w:val="00B86790"/>
    <w:rsid w:val="00B86F25"/>
    <w:rsid w:val="00BB02DD"/>
    <w:rsid w:val="00BB0EAD"/>
    <w:rsid w:val="00BC4E53"/>
    <w:rsid w:val="00BF38EA"/>
    <w:rsid w:val="00C0464D"/>
    <w:rsid w:val="00C62B74"/>
    <w:rsid w:val="00CA6BCC"/>
    <w:rsid w:val="00CC3297"/>
    <w:rsid w:val="00CC613C"/>
    <w:rsid w:val="00CD58C4"/>
    <w:rsid w:val="00CF5C11"/>
    <w:rsid w:val="00D10B87"/>
    <w:rsid w:val="00D1177B"/>
    <w:rsid w:val="00D1360C"/>
    <w:rsid w:val="00D1637D"/>
    <w:rsid w:val="00D46152"/>
    <w:rsid w:val="00D60358"/>
    <w:rsid w:val="00D6431D"/>
    <w:rsid w:val="00D82F1E"/>
    <w:rsid w:val="00DC15B8"/>
    <w:rsid w:val="00DC64E6"/>
    <w:rsid w:val="00DF05FA"/>
    <w:rsid w:val="00E02471"/>
    <w:rsid w:val="00E15F24"/>
    <w:rsid w:val="00E246ED"/>
    <w:rsid w:val="00E53FF9"/>
    <w:rsid w:val="00E71A09"/>
    <w:rsid w:val="00E73A2E"/>
    <w:rsid w:val="00EA3D05"/>
    <w:rsid w:val="00EC7ACC"/>
    <w:rsid w:val="00ED20ED"/>
    <w:rsid w:val="00ED384F"/>
    <w:rsid w:val="00EE5491"/>
    <w:rsid w:val="00EF5FA8"/>
    <w:rsid w:val="00F10185"/>
    <w:rsid w:val="00F45A93"/>
    <w:rsid w:val="00F8644B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1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B081C"/>
    <w:pPr>
      <w:jc w:val="center"/>
    </w:pPr>
    <w:rPr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B0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1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660600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36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464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81B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BD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footer"/>
    <w:aliases w:val=" Знак"/>
    <w:basedOn w:val="a"/>
    <w:link w:val="ab"/>
    <w:uiPriority w:val="99"/>
    <w:unhideWhenUsed/>
    <w:rsid w:val="00281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 Знак Знак"/>
    <w:basedOn w:val="a0"/>
    <w:link w:val="aa"/>
    <w:uiPriority w:val="99"/>
    <w:rsid w:val="00281BD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3">
    <w:name w:val="Body Text 3"/>
    <w:basedOn w:val="a"/>
    <w:link w:val="30"/>
    <w:rsid w:val="00412124"/>
    <w:pPr>
      <w:suppressAutoHyphens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212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412124"/>
    <w:pPr>
      <w:suppressAutoHyphens/>
      <w:spacing w:after="120"/>
    </w:pPr>
    <w:rPr>
      <w:sz w:val="16"/>
      <w:szCs w:val="16"/>
    </w:rPr>
  </w:style>
  <w:style w:type="paragraph" w:customStyle="1" w:styleId="1400">
    <w:name w:val="Стиль 14 пт Перед:  0 пт После:  0 пт"/>
    <w:basedOn w:val="a"/>
    <w:autoRedefine/>
    <w:rsid w:val="00412124"/>
    <w:rPr>
      <w:b/>
      <w:sz w:val="24"/>
      <w:szCs w:val="24"/>
      <w:lang w:eastAsia="ru-RU"/>
    </w:rPr>
  </w:style>
  <w:style w:type="paragraph" w:styleId="ac">
    <w:name w:val="List"/>
    <w:basedOn w:val="a"/>
    <w:link w:val="ad"/>
    <w:rsid w:val="00412124"/>
    <w:pPr>
      <w:spacing w:before="60" w:after="60"/>
      <w:ind w:left="283" w:hanging="283"/>
      <w:jc w:val="both"/>
    </w:pPr>
    <w:rPr>
      <w:sz w:val="22"/>
      <w:lang w:eastAsia="ru-RU"/>
    </w:rPr>
  </w:style>
  <w:style w:type="character" w:customStyle="1" w:styleId="ad">
    <w:name w:val="Список Знак"/>
    <w:basedOn w:val="a0"/>
    <w:link w:val="ac"/>
    <w:rsid w:val="00412124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page number"/>
    <w:basedOn w:val="a0"/>
    <w:rsid w:val="00412124"/>
  </w:style>
  <w:style w:type="paragraph" w:styleId="af">
    <w:name w:val="footnote text"/>
    <w:basedOn w:val="a"/>
    <w:link w:val="af0"/>
    <w:rsid w:val="00412124"/>
    <w:pPr>
      <w:autoSpaceDE w:val="0"/>
      <w:autoSpaceDN w:val="0"/>
    </w:pPr>
    <w:rPr>
      <w:rFonts w:eastAsia="Calibri"/>
      <w:sz w:val="20"/>
      <w:lang w:eastAsia="ru-RU"/>
    </w:rPr>
  </w:style>
  <w:style w:type="character" w:customStyle="1" w:styleId="af0">
    <w:name w:val="Текст сноски Знак"/>
    <w:basedOn w:val="a0"/>
    <w:link w:val="af"/>
    <w:rsid w:val="0041212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cs.com/doc/d79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D0F6-CB77-4647-B8DD-CED44DEF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Мокошина Н.В.</dc:creator>
  <cp:lastModifiedBy>auto_2</cp:lastModifiedBy>
  <cp:revision>3</cp:revision>
  <cp:lastPrinted>2012-12-29T07:13:00Z</cp:lastPrinted>
  <dcterms:created xsi:type="dcterms:W3CDTF">2012-12-29T07:13:00Z</dcterms:created>
  <dcterms:modified xsi:type="dcterms:W3CDTF">2013-01-11T07:43:00Z</dcterms:modified>
</cp:coreProperties>
</file>