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174765">
        <w:rPr>
          <w:szCs w:val="28"/>
        </w:rPr>
        <w:t>6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="00645E30">
        <w:rPr>
          <w:b/>
          <w:color w:val="333333"/>
          <w:szCs w:val="28"/>
        </w:rPr>
        <w:t>Великосельского сельского</w:t>
      </w:r>
      <w:r w:rsidRPr="006F0F90">
        <w:rPr>
          <w:b/>
          <w:color w:val="333333"/>
          <w:szCs w:val="28"/>
        </w:rPr>
        <w:t xml:space="preserve"> </w:t>
      </w:r>
      <w:r w:rsidR="00645E30">
        <w:rPr>
          <w:b/>
          <w:color w:val="333333"/>
          <w:szCs w:val="28"/>
        </w:rPr>
        <w:t>поселения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174765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645E30">
        <w:rPr>
          <w:color w:val="333333"/>
          <w:szCs w:val="28"/>
        </w:rPr>
        <w:t>Великосельского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- по </w:t>
      </w:r>
      <w:r w:rsidR="00645E30">
        <w:rPr>
          <w:szCs w:val="28"/>
        </w:rPr>
        <w:t>деся</w:t>
      </w:r>
      <w:r w:rsidRPr="006F0F90">
        <w:rPr>
          <w:szCs w:val="28"/>
        </w:rPr>
        <w:t>ти</w:t>
      </w:r>
      <w:r w:rsidRPr="001341E3">
        <w:rPr>
          <w:szCs w:val="28"/>
        </w:rPr>
        <w:t>мандатному избирательному округу № 1: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174765" w:rsidRPr="00174765">
        <w:rPr>
          <w:szCs w:val="28"/>
        </w:rPr>
        <w:t>2611</w:t>
      </w:r>
      <w:r w:rsidRPr="00174765">
        <w:rPr>
          <w:szCs w:val="28"/>
        </w:rPr>
        <w:t xml:space="preserve"> </w:t>
      </w:r>
      <w:r w:rsidRPr="001341E3">
        <w:rPr>
          <w:szCs w:val="28"/>
        </w:rPr>
        <w:t>избирателей;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174765" w:rsidRPr="00174765">
        <w:rPr>
          <w:szCs w:val="28"/>
        </w:rPr>
        <w:t>813</w:t>
      </w:r>
      <w:r w:rsidRPr="001341E3">
        <w:rPr>
          <w:szCs w:val="28"/>
        </w:rPr>
        <w:t xml:space="preserve"> избирателей (</w:t>
      </w:r>
      <w:r w:rsidR="00174765" w:rsidRPr="00174765">
        <w:rPr>
          <w:szCs w:val="28"/>
        </w:rPr>
        <w:t xml:space="preserve">31,14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645E30">
        <w:rPr>
          <w:color w:val="333333"/>
          <w:szCs w:val="28"/>
        </w:rPr>
        <w:t>Великосельского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Громова Людмила Владимировна</w:t>
      </w:r>
      <w:r>
        <w:rPr>
          <w:szCs w:val="28"/>
        </w:rPr>
        <w:t xml:space="preserve"> – 240,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Дорофеева Александра Валерьевна</w:t>
      </w:r>
      <w:r>
        <w:rPr>
          <w:szCs w:val="28"/>
        </w:rPr>
        <w:t xml:space="preserve"> - 203,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Калябина Людмила Альбертовна</w:t>
      </w:r>
      <w:r>
        <w:rPr>
          <w:szCs w:val="28"/>
        </w:rPr>
        <w:t xml:space="preserve"> – 245,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Макарова Ирина Владимировна</w:t>
      </w:r>
      <w:r>
        <w:rPr>
          <w:szCs w:val="28"/>
        </w:rPr>
        <w:t xml:space="preserve"> – 239,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Мошкин Борис Евгеньевич</w:t>
      </w:r>
      <w:r>
        <w:rPr>
          <w:szCs w:val="28"/>
        </w:rPr>
        <w:t xml:space="preserve"> – 322,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Новикова Елена Васильевна</w:t>
      </w:r>
      <w:r>
        <w:rPr>
          <w:szCs w:val="28"/>
        </w:rPr>
        <w:t xml:space="preserve"> – 165,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Пучкова Светлана Николаевна</w:t>
      </w:r>
      <w:r>
        <w:rPr>
          <w:szCs w:val="28"/>
        </w:rPr>
        <w:t xml:space="preserve"> – 247,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Скорняков Роман Игоревич</w:t>
      </w:r>
      <w:r>
        <w:rPr>
          <w:szCs w:val="28"/>
        </w:rPr>
        <w:t xml:space="preserve"> – 74,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Телька Степан Зиновьевич</w:t>
      </w:r>
      <w:r>
        <w:rPr>
          <w:szCs w:val="28"/>
        </w:rPr>
        <w:t xml:space="preserve"> – 154,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Цой Валериян Владимирович</w:t>
      </w:r>
      <w:r>
        <w:rPr>
          <w:szCs w:val="28"/>
        </w:rPr>
        <w:t xml:space="preserve"> – 218,</w:t>
      </w:r>
    </w:p>
    <w:p w:rsidR="00174765" w:rsidRPr="00174765" w:rsidRDefault="00174765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74765">
        <w:rPr>
          <w:szCs w:val="28"/>
        </w:rPr>
        <w:t>Юнусов Сухроб Хабибуллоевич</w:t>
      </w:r>
      <w:r>
        <w:rPr>
          <w:szCs w:val="28"/>
        </w:rPr>
        <w:t xml:space="preserve"> – 273.</w:t>
      </w:r>
    </w:p>
    <w:p w:rsidR="00E219FC" w:rsidRPr="001341E3" w:rsidRDefault="00E219FC" w:rsidP="00E219FC">
      <w:pPr>
        <w:widowControl/>
        <w:shd w:val="clear" w:color="auto" w:fill="FFFFFF"/>
        <w:ind w:firstLine="567"/>
        <w:jc w:val="both"/>
        <w:rPr>
          <w:color w:val="FF0000"/>
          <w:szCs w:val="28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Нарушений законодательства Российской Федерации о выборах при проведении голосования или установлении итогов голосования, не </w:t>
      </w:r>
      <w:r w:rsidRPr="001341E3">
        <w:rPr>
          <w:szCs w:val="28"/>
        </w:rPr>
        <w:lastRenderedPageBreak/>
        <w:t>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со статьей 70 Федерального закона </w:t>
      </w:r>
      <w:r w:rsidR="004A5CF7" w:rsidRPr="004A5CF7">
        <w:rPr>
          <w:szCs w:val="28"/>
        </w:rPr>
        <w:t xml:space="preserve">от 12.06.2002 № 67-ФЗ </w:t>
      </w:r>
      <w:r w:rsidRPr="001341E3">
        <w:rPr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1F3EC1" w:rsidRPr="001F3EC1">
        <w:t xml:space="preserve"> </w:t>
      </w:r>
      <w:r w:rsidR="001F3EC1" w:rsidRPr="001F3EC1">
        <w:rPr>
          <w:szCs w:val="28"/>
        </w:rPr>
        <w:t>пунктом 7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BD089E">
        <w:rPr>
          <w:szCs w:val="28"/>
        </w:rPr>
        <w:t>,</w:t>
      </w:r>
      <w:r w:rsidR="00BD089E" w:rsidRPr="00BD089E">
        <w:t xml:space="preserve"> </w:t>
      </w:r>
      <w:r w:rsidR="00BD089E" w:rsidRPr="00BD089E">
        <w:rPr>
          <w:szCs w:val="28"/>
        </w:rPr>
        <w:t xml:space="preserve">руководствуясь 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Pr="001341E3">
        <w:rPr>
          <w:szCs w:val="28"/>
        </w:rPr>
        <w:t xml:space="preserve"> 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="001F3EC1">
        <w:rPr>
          <w:szCs w:val="28"/>
        </w:rPr>
        <w:t xml:space="preserve"> </w:t>
      </w:r>
      <w:r w:rsidRPr="006F0F90">
        <w:rPr>
          <w:szCs w:val="28"/>
        </w:rPr>
        <w:t>р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645E30">
        <w:rPr>
          <w:szCs w:val="28"/>
        </w:rPr>
        <w:t>Великосельского сельского</w:t>
      </w:r>
      <w:r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9C1F44">
        <w:rPr>
          <w:szCs w:val="28"/>
        </w:rPr>
        <w:t xml:space="preserve">по десятимандатному избирательному округу № 1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 Признать:</w:t>
      </w:r>
    </w:p>
    <w:p w:rsidR="00174765" w:rsidRPr="00174765" w:rsidRDefault="001341E3" w:rsidP="00174765">
      <w:pPr>
        <w:widowControl/>
        <w:shd w:val="clear" w:color="auto" w:fill="FFFFFF"/>
        <w:ind w:left="720"/>
        <w:jc w:val="both"/>
        <w:rPr>
          <w:szCs w:val="28"/>
        </w:rPr>
      </w:pPr>
      <w:r w:rsidRPr="001341E3">
        <w:rPr>
          <w:szCs w:val="28"/>
        </w:rPr>
        <w:t xml:space="preserve">- </w:t>
      </w:r>
      <w:r w:rsidR="00174765" w:rsidRPr="00174765">
        <w:rPr>
          <w:szCs w:val="28"/>
        </w:rPr>
        <w:t>Громов</w:t>
      </w:r>
      <w:r w:rsidR="00174765">
        <w:rPr>
          <w:szCs w:val="28"/>
        </w:rPr>
        <w:t>у</w:t>
      </w:r>
      <w:r w:rsidR="00174765" w:rsidRPr="00174765">
        <w:rPr>
          <w:szCs w:val="28"/>
        </w:rPr>
        <w:t xml:space="preserve"> Людмил</w:t>
      </w:r>
      <w:r w:rsidR="00174765">
        <w:rPr>
          <w:szCs w:val="28"/>
        </w:rPr>
        <w:t>у</w:t>
      </w:r>
      <w:r w:rsidR="00174765" w:rsidRPr="00174765">
        <w:rPr>
          <w:szCs w:val="28"/>
        </w:rPr>
        <w:t xml:space="preserve"> Владимировн</w:t>
      </w:r>
      <w:r w:rsidR="00174765">
        <w:rPr>
          <w:szCs w:val="28"/>
        </w:rPr>
        <w:t xml:space="preserve">у, </w:t>
      </w:r>
      <w:r w:rsidR="00174765" w:rsidRPr="00174765">
        <w:rPr>
          <w:szCs w:val="28"/>
        </w:rPr>
        <w:t>Дорофеев</w:t>
      </w:r>
      <w:r w:rsidR="00174765">
        <w:rPr>
          <w:szCs w:val="28"/>
        </w:rPr>
        <w:t>у</w:t>
      </w:r>
      <w:r w:rsidR="00174765" w:rsidRPr="00174765">
        <w:rPr>
          <w:szCs w:val="28"/>
        </w:rPr>
        <w:t xml:space="preserve"> Александр</w:t>
      </w:r>
      <w:r w:rsidR="00174765">
        <w:rPr>
          <w:szCs w:val="28"/>
        </w:rPr>
        <w:t>у Валерьевну,</w:t>
      </w:r>
    </w:p>
    <w:p w:rsidR="001341E3" w:rsidRPr="001341E3" w:rsidRDefault="00174765" w:rsidP="00174765">
      <w:pPr>
        <w:widowControl/>
        <w:shd w:val="clear" w:color="auto" w:fill="FFFFFF"/>
        <w:jc w:val="both"/>
        <w:rPr>
          <w:szCs w:val="28"/>
        </w:rPr>
      </w:pPr>
      <w:r w:rsidRPr="00174765">
        <w:rPr>
          <w:szCs w:val="28"/>
        </w:rPr>
        <w:t>Калябин</w:t>
      </w:r>
      <w:r>
        <w:rPr>
          <w:szCs w:val="28"/>
        </w:rPr>
        <w:t>у</w:t>
      </w:r>
      <w:r w:rsidRPr="00174765">
        <w:rPr>
          <w:szCs w:val="28"/>
        </w:rPr>
        <w:t xml:space="preserve"> Людмил</w:t>
      </w:r>
      <w:r>
        <w:rPr>
          <w:szCs w:val="28"/>
        </w:rPr>
        <w:t>у</w:t>
      </w:r>
      <w:r w:rsidRPr="00174765">
        <w:rPr>
          <w:szCs w:val="28"/>
        </w:rPr>
        <w:t xml:space="preserve"> Альбертовн</w:t>
      </w:r>
      <w:r>
        <w:rPr>
          <w:szCs w:val="28"/>
        </w:rPr>
        <w:t xml:space="preserve">у, </w:t>
      </w:r>
      <w:r w:rsidRPr="00174765">
        <w:rPr>
          <w:szCs w:val="28"/>
        </w:rPr>
        <w:t>Макаров</w:t>
      </w:r>
      <w:r>
        <w:rPr>
          <w:szCs w:val="28"/>
        </w:rPr>
        <w:t>у Ирину</w:t>
      </w:r>
      <w:r w:rsidRPr="00174765">
        <w:rPr>
          <w:szCs w:val="28"/>
        </w:rPr>
        <w:t xml:space="preserve"> Владимировн</w:t>
      </w:r>
      <w:r>
        <w:rPr>
          <w:szCs w:val="28"/>
        </w:rPr>
        <w:t xml:space="preserve">у, </w:t>
      </w:r>
      <w:r w:rsidRPr="00174765">
        <w:rPr>
          <w:szCs w:val="28"/>
        </w:rPr>
        <w:t>Мошкин</w:t>
      </w:r>
      <w:r>
        <w:rPr>
          <w:szCs w:val="28"/>
        </w:rPr>
        <w:t>а</w:t>
      </w:r>
      <w:r w:rsidRPr="00174765">
        <w:rPr>
          <w:szCs w:val="28"/>
        </w:rPr>
        <w:t xml:space="preserve"> Борис</w:t>
      </w:r>
      <w:r>
        <w:rPr>
          <w:szCs w:val="28"/>
        </w:rPr>
        <w:t>а</w:t>
      </w:r>
      <w:r w:rsidRPr="00174765">
        <w:rPr>
          <w:szCs w:val="28"/>
        </w:rPr>
        <w:t xml:space="preserve"> Евгеньевич</w:t>
      </w:r>
      <w:r>
        <w:rPr>
          <w:szCs w:val="28"/>
        </w:rPr>
        <w:t xml:space="preserve">а, </w:t>
      </w:r>
      <w:r w:rsidRPr="00174765">
        <w:rPr>
          <w:szCs w:val="28"/>
        </w:rPr>
        <w:t>Новиков</w:t>
      </w:r>
      <w:r>
        <w:rPr>
          <w:szCs w:val="28"/>
        </w:rPr>
        <w:t>у</w:t>
      </w:r>
      <w:r w:rsidRPr="00174765">
        <w:rPr>
          <w:szCs w:val="28"/>
        </w:rPr>
        <w:t xml:space="preserve"> Елен</w:t>
      </w:r>
      <w:r>
        <w:rPr>
          <w:szCs w:val="28"/>
        </w:rPr>
        <w:t>у</w:t>
      </w:r>
      <w:r w:rsidRPr="00174765">
        <w:rPr>
          <w:szCs w:val="28"/>
        </w:rPr>
        <w:t xml:space="preserve"> Васильевн</w:t>
      </w:r>
      <w:r>
        <w:rPr>
          <w:szCs w:val="28"/>
        </w:rPr>
        <w:t xml:space="preserve">у, </w:t>
      </w:r>
      <w:r w:rsidRPr="00174765">
        <w:rPr>
          <w:szCs w:val="28"/>
        </w:rPr>
        <w:t>Пучков</w:t>
      </w:r>
      <w:r>
        <w:rPr>
          <w:szCs w:val="28"/>
        </w:rPr>
        <w:t>у</w:t>
      </w:r>
      <w:r w:rsidRPr="00174765">
        <w:rPr>
          <w:szCs w:val="28"/>
        </w:rPr>
        <w:t xml:space="preserve"> Светлан</w:t>
      </w:r>
      <w:r>
        <w:rPr>
          <w:szCs w:val="28"/>
        </w:rPr>
        <w:t>у</w:t>
      </w:r>
      <w:r w:rsidRPr="00174765">
        <w:rPr>
          <w:szCs w:val="28"/>
        </w:rPr>
        <w:t xml:space="preserve"> Николаевн</w:t>
      </w:r>
      <w:r>
        <w:rPr>
          <w:szCs w:val="28"/>
        </w:rPr>
        <w:t xml:space="preserve">у, </w:t>
      </w:r>
      <w:r w:rsidRPr="00174765">
        <w:rPr>
          <w:szCs w:val="28"/>
        </w:rPr>
        <w:t>Тельк</w:t>
      </w:r>
      <w:r>
        <w:rPr>
          <w:szCs w:val="28"/>
        </w:rPr>
        <w:t>у</w:t>
      </w:r>
      <w:r w:rsidRPr="00174765">
        <w:rPr>
          <w:szCs w:val="28"/>
        </w:rPr>
        <w:t xml:space="preserve"> Степан</w:t>
      </w:r>
      <w:r>
        <w:rPr>
          <w:szCs w:val="28"/>
        </w:rPr>
        <w:t>а</w:t>
      </w:r>
      <w:r w:rsidRPr="00174765">
        <w:rPr>
          <w:szCs w:val="28"/>
        </w:rPr>
        <w:t xml:space="preserve"> Зиновьевич</w:t>
      </w:r>
      <w:r>
        <w:rPr>
          <w:szCs w:val="28"/>
        </w:rPr>
        <w:t xml:space="preserve">а, </w:t>
      </w:r>
      <w:r w:rsidRPr="00174765">
        <w:rPr>
          <w:szCs w:val="28"/>
        </w:rPr>
        <w:t>Цо</w:t>
      </w:r>
      <w:r>
        <w:rPr>
          <w:szCs w:val="28"/>
        </w:rPr>
        <w:t>я</w:t>
      </w:r>
      <w:r w:rsidRPr="00174765">
        <w:rPr>
          <w:szCs w:val="28"/>
        </w:rPr>
        <w:t xml:space="preserve"> Валериян</w:t>
      </w:r>
      <w:r>
        <w:rPr>
          <w:szCs w:val="28"/>
        </w:rPr>
        <w:t>а</w:t>
      </w:r>
      <w:r w:rsidRPr="00174765">
        <w:rPr>
          <w:szCs w:val="28"/>
        </w:rPr>
        <w:t xml:space="preserve"> Владимирович</w:t>
      </w:r>
      <w:r>
        <w:rPr>
          <w:szCs w:val="28"/>
        </w:rPr>
        <w:t xml:space="preserve">а, </w:t>
      </w:r>
      <w:r w:rsidRPr="00174765">
        <w:rPr>
          <w:szCs w:val="28"/>
        </w:rPr>
        <w:t>Юнусов</w:t>
      </w:r>
      <w:r>
        <w:rPr>
          <w:szCs w:val="28"/>
        </w:rPr>
        <w:t>а</w:t>
      </w:r>
      <w:r w:rsidRPr="00174765">
        <w:rPr>
          <w:szCs w:val="28"/>
        </w:rPr>
        <w:t xml:space="preserve"> Сухроб</w:t>
      </w:r>
      <w:r>
        <w:rPr>
          <w:szCs w:val="28"/>
        </w:rPr>
        <w:t>а</w:t>
      </w:r>
      <w:r w:rsidRPr="00174765">
        <w:rPr>
          <w:szCs w:val="28"/>
        </w:rPr>
        <w:t xml:space="preserve"> Хабибуллоевич</w:t>
      </w:r>
      <w:r>
        <w:rPr>
          <w:szCs w:val="28"/>
        </w:rPr>
        <w:t xml:space="preserve">а </w:t>
      </w:r>
      <w:r w:rsidR="001341E3" w:rsidRPr="001341E3">
        <w:rPr>
          <w:szCs w:val="28"/>
        </w:rPr>
        <w:t xml:space="preserve">избранными депутатами Муниципального Совета </w:t>
      </w:r>
      <w:r w:rsidR="00645E30">
        <w:rPr>
          <w:szCs w:val="28"/>
        </w:rPr>
        <w:t>Великосельского сельского</w:t>
      </w:r>
      <w:r w:rsidR="001341E3"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="001341E3" w:rsidRPr="001341E3">
        <w:rPr>
          <w:szCs w:val="28"/>
        </w:rPr>
        <w:t xml:space="preserve"> </w:t>
      </w:r>
      <w:r w:rsidR="001341E3" w:rsidRPr="006F0F90">
        <w:rPr>
          <w:szCs w:val="28"/>
        </w:rPr>
        <w:t>Гаврилов-Ямского</w:t>
      </w:r>
      <w:r w:rsidR="001341E3" w:rsidRPr="001341E3">
        <w:rPr>
          <w:szCs w:val="28"/>
        </w:rPr>
        <w:t xml:space="preserve"> муниципального района Ярославской области пятого созыва по </w:t>
      </w:r>
      <w:r w:rsidR="00645E30">
        <w:rPr>
          <w:szCs w:val="28"/>
        </w:rPr>
        <w:t>десяти</w:t>
      </w:r>
      <w:r w:rsidR="001341E3" w:rsidRPr="001341E3">
        <w:rPr>
          <w:szCs w:val="28"/>
        </w:rPr>
        <w:t>мандатному избирательному округу № 1</w:t>
      </w:r>
      <w:r w:rsidR="0050481E">
        <w:rPr>
          <w:szCs w:val="28"/>
        </w:rPr>
        <w:t>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Направить настоящее решение в Избирательную комиссию Ярославской области и редакцию </w:t>
      </w:r>
      <w:r w:rsidR="00E219FC" w:rsidRPr="006F0F90">
        <w:rPr>
          <w:szCs w:val="28"/>
        </w:rPr>
        <w:t>районной газеты «Гаврилов-Ямский вестник</w:t>
      </w:r>
      <w:r w:rsidRPr="001341E3">
        <w:rPr>
          <w:szCs w:val="28"/>
        </w:rPr>
        <w:t>» для опубликования.</w:t>
      </w:r>
    </w:p>
    <w:p w:rsidR="001F1490" w:rsidRPr="006F0F90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D10A52" w:rsidRDefault="001F1490" w:rsidP="00BD089E">
      <w:pPr>
        <w:jc w:val="both"/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 xml:space="preserve">Бондарева 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A753AE8"/>
    <w:multiLevelType w:val="hybridMultilevel"/>
    <w:tmpl w:val="80B6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112F52"/>
    <w:rsid w:val="001341E3"/>
    <w:rsid w:val="00174765"/>
    <w:rsid w:val="001F1490"/>
    <w:rsid w:val="001F3EC1"/>
    <w:rsid w:val="00350AC6"/>
    <w:rsid w:val="004A5CF7"/>
    <w:rsid w:val="0050481E"/>
    <w:rsid w:val="00645E30"/>
    <w:rsid w:val="006A4D60"/>
    <w:rsid w:val="006D2AA2"/>
    <w:rsid w:val="006F0F90"/>
    <w:rsid w:val="00907A4D"/>
    <w:rsid w:val="00951454"/>
    <w:rsid w:val="009C1F44"/>
    <w:rsid w:val="00B538F8"/>
    <w:rsid w:val="00BD089E"/>
    <w:rsid w:val="00D10A52"/>
    <w:rsid w:val="00E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2024-09-07T13:06:00Z</dcterms:created>
  <dcterms:modified xsi:type="dcterms:W3CDTF">2024-09-10T12:35:00Z</dcterms:modified>
</cp:coreProperties>
</file>